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AB3800" w14:textId="522BD157" w:rsidR="00911DC2" w:rsidRPr="00911DC2" w:rsidRDefault="00911DC2" w:rsidP="00911DC2">
      <w:pPr>
        <w:widowControl/>
        <w:shd w:val="clear" w:color="auto" w:fill="FFFFFF"/>
        <w:spacing w:line="360" w:lineRule="atLeast"/>
        <w:jc w:val="center"/>
        <w:rPr>
          <w:rFonts w:ascii="Arial" w:eastAsia="宋体" w:hAnsi="Arial" w:cs="Arial"/>
          <w:b/>
          <w:bCs/>
          <w:color w:val="333333"/>
          <w:kern w:val="0"/>
          <w:sz w:val="16"/>
          <w:szCs w:val="16"/>
        </w:rPr>
      </w:pPr>
      <w:r w:rsidRPr="00911DC2">
        <w:rPr>
          <w:rFonts w:ascii="Arial" w:hAnsi="Arial" w:cs="Arial"/>
          <w:b/>
          <w:bCs/>
          <w:color w:val="333333"/>
          <w:sz w:val="40"/>
          <w:szCs w:val="40"/>
          <w:shd w:val="clear" w:color="auto" w:fill="FFFFFF"/>
        </w:rPr>
        <w:t>中国共产党支部工作条例（试行）</w:t>
      </w:r>
    </w:p>
    <w:p w14:paraId="7A203BE6" w14:textId="21E1ACB4"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第一章总则</w:t>
      </w:r>
    </w:p>
    <w:p w14:paraId="41A6D141"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第一条</w:t>
      </w:r>
      <w:r w:rsidRPr="00911DC2">
        <w:rPr>
          <w:rFonts w:ascii="Arial" w:eastAsia="宋体" w:hAnsi="Arial" w:cs="Arial"/>
          <w:color w:val="333333"/>
          <w:kern w:val="0"/>
          <w:szCs w:val="21"/>
        </w:rPr>
        <w:t>为了坚持和加强党的全面领导，弘扬</w:t>
      </w:r>
      <w:r w:rsidRPr="00911DC2">
        <w:rPr>
          <w:rFonts w:ascii="Arial" w:eastAsia="宋体" w:hAnsi="Arial" w:cs="Arial"/>
          <w:color w:val="333333"/>
          <w:kern w:val="0"/>
          <w:szCs w:val="21"/>
        </w:rPr>
        <w:t>“</w:t>
      </w:r>
      <w:r w:rsidRPr="00911DC2">
        <w:rPr>
          <w:rFonts w:ascii="Arial" w:eastAsia="宋体" w:hAnsi="Arial" w:cs="Arial"/>
          <w:color w:val="333333"/>
          <w:kern w:val="0"/>
          <w:szCs w:val="21"/>
        </w:rPr>
        <w:t>支部建在连上</w:t>
      </w:r>
      <w:r w:rsidRPr="00911DC2">
        <w:rPr>
          <w:rFonts w:ascii="Arial" w:eastAsia="宋体" w:hAnsi="Arial" w:cs="Arial"/>
          <w:color w:val="333333"/>
          <w:kern w:val="0"/>
          <w:szCs w:val="21"/>
        </w:rPr>
        <w:t>”</w:t>
      </w:r>
      <w:r w:rsidRPr="00911DC2">
        <w:rPr>
          <w:rFonts w:ascii="Arial" w:eastAsia="宋体" w:hAnsi="Arial" w:cs="Arial"/>
          <w:color w:val="333333"/>
          <w:kern w:val="0"/>
          <w:szCs w:val="21"/>
        </w:rPr>
        <w:t>光荣传统，落实党要管党、全面从严治党要求，全面提升党支部组织力，强化党支部政治功能，充分发挥党支部战斗堡垒作用，巩固党长期执政的组织基础，根据《中国共产党章程》和有关党内法规，制定本条例。</w:t>
      </w:r>
    </w:p>
    <w:p w14:paraId="37B67744"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第二条</w:t>
      </w:r>
      <w:r w:rsidRPr="00911DC2">
        <w:rPr>
          <w:rFonts w:ascii="Arial" w:eastAsia="宋体" w:hAnsi="Arial" w:cs="Arial"/>
          <w:color w:val="333333"/>
          <w:kern w:val="0"/>
          <w:szCs w:val="21"/>
        </w:rPr>
        <w:t>党支部是党的基础组织，是党组织开展工作的基本单元，是党在社会基层组织中的战斗堡垒，是党的全部工作和战斗力的基础，担负直接教育党员、管理党员、监督党员和组织群众、宣传群众、凝聚群众、服务群众的职责。</w:t>
      </w:r>
    </w:p>
    <w:p w14:paraId="6E0A3E92"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第三条</w:t>
      </w:r>
      <w:r w:rsidRPr="00911DC2">
        <w:rPr>
          <w:rFonts w:ascii="Arial" w:eastAsia="宋体" w:hAnsi="Arial" w:cs="Arial"/>
          <w:color w:val="333333"/>
          <w:kern w:val="0"/>
          <w:szCs w:val="21"/>
        </w:rPr>
        <w:t>党支部工作必须遵循以下原则：</w:t>
      </w:r>
    </w:p>
    <w:p w14:paraId="1A0F6333"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（一）坚持以马克思列宁主义、毛泽东思想、邓小平理论、</w:t>
      </w:r>
      <w:r w:rsidRPr="00911DC2">
        <w:rPr>
          <w:rFonts w:ascii="Arial" w:eastAsia="宋体" w:hAnsi="Arial" w:cs="Arial"/>
          <w:color w:val="333333"/>
          <w:kern w:val="0"/>
          <w:szCs w:val="21"/>
        </w:rPr>
        <w:t>“</w:t>
      </w:r>
      <w:r w:rsidRPr="00911DC2">
        <w:rPr>
          <w:rFonts w:ascii="Arial" w:eastAsia="宋体" w:hAnsi="Arial" w:cs="Arial"/>
          <w:color w:val="333333"/>
          <w:kern w:val="0"/>
          <w:szCs w:val="21"/>
        </w:rPr>
        <w:t>三个代表</w:t>
      </w:r>
      <w:r w:rsidRPr="00911DC2">
        <w:rPr>
          <w:rFonts w:ascii="Arial" w:eastAsia="宋体" w:hAnsi="Arial" w:cs="Arial"/>
          <w:color w:val="333333"/>
          <w:kern w:val="0"/>
          <w:szCs w:val="21"/>
        </w:rPr>
        <w:t>”</w:t>
      </w:r>
      <w:r w:rsidRPr="00911DC2">
        <w:rPr>
          <w:rFonts w:ascii="Arial" w:eastAsia="宋体" w:hAnsi="Arial" w:cs="Arial"/>
          <w:color w:val="333333"/>
          <w:kern w:val="0"/>
          <w:szCs w:val="21"/>
        </w:rPr>
        <w:t>重要思想、科学发展观、习近平新时代中国特色社会主义思想为指导，遵守党章，加强思想理论武装，坚定理想信念，不忘初心、牢记使命，始终保持先进性和纯洁性。</w:t>
      </w:r>
    </w:p>
    <w:p w14:paraId="5B5D4E41"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（二）坚持把党的政治建设摆在首位，牢固树立</w:t>
      </w:r>
      <w:r w:rsidRPr="00911DC2">
        <w:rPr>
          <w:rFonts w:ascii="Arial" w:eastAsia="宋体" w:hAnsi="Arial" w:cs="Arial"/>
          <w:color w:val="333333"/>
          <w:kern w:val="0"/>
          <w:szCs w:val="21"/>
        </w:rPr>
        <w:t>“</w:t>
      </w:r>
      <w:r w:rsidRPr="00911DC2">
        <w:rPr>
          <w:rFonts w:ascii="Arial" w:eastAsia="宋体" w:hAnsi="Arial" w:cs="Arial"/>
          <w:color w:val="333333"/>
          <w:kern w:val="0"/>
          <w:szCs w:val="21"/>
        </w:rPr>
        <w:t>四个意识</w:t>
      </w:r>
      <w:r w:rsidRPr="00911DC2">
        <w:rPr>
          <w:rFonts w:ascii="Arial" w:eastAsia="宋体" w:hAnsi="Arial" w:cs="Arial"/>
          <w:color w:val="333333"/>
          <w:kern w:val="0"/>
          <w:szCs w:val="21"/>
        </w:rPr>
        <w:t>”</w:t>
      </w:r>
      <w:r w:rsidRPr="00911DC2">
        <w:rPr>
          <w:rFonts w:ascii="Arial" w:eastAsia="宋体" w:hAnsi="Arial" w:cs="Arial"/>
          <w:color w:val="333333"/>
          <w:kern w:val="0"/>
          <w:szCs w:val="21"/>
        </w:rPr>
        <w:t>，坚定</w:t>
      </w:r>
      <w:r w:rsidRPr="00911DC2">
        <w:rPr>
          <w:rFonts w:ascii="Arial" w:eastAsia="宋体" w:hAnsi="Arial" w:cs="Arial"/>
          <w:color w:val="333333"/>
          <w:kern w:val="0"/>
          <w:szCs w:val="21"/>
        </w:rPr>
        <w:t>“</w:t>
      </w:r>
      <w:r w:rsidRPr="00911DC2">
        <w:rPr>
          <w:rFonts w:ascii="Arial" w:eastAsia="宋体" w:hAnsi="Arial" w:cs="Arial"/>
          <w:color w:val="333333"/>
          <w:kern w:val="0"/>
          <w:szCs w:val="21"/>
        </w:rPr>
        <w:t>四个自信</w:t>
      </w:r>
      <w:r w:rsidRPr="00911DC2">
        <w:rPr>
          <w:rFonts w:ascii="Arial" w:eastAsia="宋体" w:hAnsi="Arial" w:cs="Arial"/>
          <w:color w:val="333333"/>
          <w:kern w:val="0"/>
          <w:szCs w:val="21"/>
        </w:rPr>
        <w:t>”</w:t>
      </w:r>
      <w:r w:rsidRPr="00911DC2">
        <w:rPr>
          <w:rFonts w:ascii="Arial" w:eastAsia="宋体" w:hAnsi="Arial" w:cs="Arial"/>
          <w:color w:val="333333"/>
          <w:kern w:val="0"/>
          <w:szCs w:val="21"/>
        </w:rPr>
        <w:t>，做到</w:t>
      </w:r>
      <w:r w:rsidRPr="00911DC2">
        <w:rPr>
          <w:rFonts w:ascii="Arial" w:eastAsia="宋体" w:hAnsi="Arial" w:cs="Arial"/>
          <w:color w:val="333333"/>
          <w:kern w:val="0"/>
          <w:szCs w:val="21"/>
        </w:rPr>
        <w:t>“</w:t>
      </w:r>
      <w:r w:rsidRPr="00911DC2">
        <w:rPr>
          <w:rFonts w:ascii="Arial" w:eastAsia="宋体" w:hAnsi="Arial" w:cs="Arial"/>
          <w:color w:val="333333"/>
          <w:kern w:val="0"/>
          <w:szCs w:val="21"/>
        </w:rPr>
        <w:t>四个服从</w:t>
      </w:r>
      <w:r w:rsidRPr="00911DC2">
        <w:rPr>
          <w:rFonts w:ascii="Arial" w:eastAsia="宋体" w:hAnsi="Arial" w:cs="Arial"/>
          <w:color w:val="333333"/>
          <w:kern w:val="0"/>
          <w:szCs w:val="21"/>
        </w:rPr>
        <w:t>”</w:t>
      </w:r>
      <w:r w:rsidRPr="00911DC2">
        <w:rPr>
          <w:rFonts w:ascii="Arial" w:eastAsia="宋体" w:hAnsi="Arial" w:cs="Arial"/>
          <w:color w:val="333333"/>
          <w:kern w:val="0"/>
          <w:szCs w:val="21"/>
        </w:rPr>
        <w:t>，旗帜鲜明讲政治，坚决维护习近平总书记党中央的核心、全党的核心地位，坚决维护党中央权威和集中统一领导。</w:t>
      </w:r>
    </w:p>
    <w:p w14:paraId="258FEC55"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（三）坚持践行党的宗旨和群众路线，组织引领党员、群众听党话、跟党走，成为党员、群众的主心骨。</w:t>
      </w:r>
    </w:p>
    <w:p w14:paraId="1D6A2EC1"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（四）坚持民主集中制，发扬党内民主，尊重党员主体地位，严肃党的纪律，提高解决自身问题的能力，增强生机活力。</w:t>
      </w:r>
    </w:p>
    <w:p w14:paraId="0D906C98"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（五）坚持围绕中心、服务大局，充分发挥积极性主动性创造性，确保党的路线方针政策和决策部署贯彻落实。</w:t>
      </w:r>
    </w:p>
    <w:p w14:paraId="78A2CBD2"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第二章组织设置</w:t>
      </w:r>
    </w:p>
    <w:p w14:paraId="187237DE"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第四条</w:t>
      </w:r>
      <w:r w:rsidRPr="00911DC2">
        <w:rPr>
          <w:rFonts w:ascii="Arial" w:eastAsia="宋体" w:hAnsi="Arial" w:cs="Arial"/>
          <w:color w:val="333333"/>
          <w:kern w:val="0"/>
          <w:szCs w:val="21"/>
        </w:rPr>
        <w:t>党支部设置一般以单位、区域为主，以单独组建为主要方式。企业、农村、机关、学校、科研院所、社区、社会组织、人民解放军和武警部队连（中）队以及其他基层单位，凡是有正式党员</w:t>
      </w:r>
      <w:r w:rsidRPr="00911DC2">
        <w:rPr>
          <w:rFonts w:ascii="Arial" w:eastAsia="宋体" w:hAnsi="Arial" w:cs="Arial"/>
          <w:color w:val="333333"/>
          <w:kern w:val="0"/>
          <w:szCs w:val="21"/>
        </w:rPr>
        <w:t>3</w:t>
      </w:r>
      <w:r w:rsidRPr="00911DC2">
        <w:rPr>
          <w:rFonts w:ascii="Arial" w:eastAsia="宋体" w:hAnsi="Arial" w:cs="Arial"/>
          <w:color w:val="333333"/>
          <w:kern w:val="0"/>
          <w:szCs w:val="21"/>
        </w:rPr>
        <w:t>人以上的，都应当成立党支部。</w:t>
      </w:r>
    </w:p>
    <w:p w14:paraId="70D60DCC"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党支部党员人数一般不超过</w:t>
      </w:r>
      <w:r w:rsidRPr="00911DC2">
        <w:rPr>
          <w:rFonts w:ascii="Arial" w:eastAsia="宋体" w:hAnsi="Arial" w:cs="Arial"/>
          <w:color w:val="333333"/>
          <w:kern w:val="0"/>
          <w:szCs w:val="21"/>
        </w:rPr>
        <w:t>50</w:t>
      </w:r>
      <w:r w:rsidRPr="00911DC2">
        <w:rPr>
          <w:rFonts w:ascii="Arial" w:eastAsia="宋体" w:hAnsi="Arial" w:cs="Arial"/>
          <w:color w:val="333333"/>
          <w:kern w:val="0"/>
          <w:szCs w:val="21"/>
        </w:rPr>
        <w:t>人。</w:t>
      </w:r>
    </w:p>
    <w:p w14:paraId="5EDC3641"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第五条</w:t>
      </w:r>
      <w:r w:rsidRPr="00911DC2">
        <w:rPr>
          <w:rFonts w:ascii="Arial" w:eastAsia="宋体" w:hAnsi="Arial" w:cs="Arial"/>
          <w:color w:val="333333"/>
          <w:kern w:val="0"/>
          <w:szCs w:val="21"/>
        </w:rPr>
        <w:t>结合实际创新党支部设置形式，使党的组织和党的工作全覆盖。</w:t>
      </w:r>
    </w:p>
    <w:p w14:paraId="411A523A"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规模较大、跨区域的农民专业合作组织，专业市场、商业街区、商务楼宇等，符合条件的，应当成立党支部。</w:t>
      </w:r>
    </w:p>
    <w:p w14:paraId="29D14327"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正式党员不足</w:t>
      </w:r>
      <w:r w:rsidRPr="00911DC2">
        <w:rPr>
          <w:rFonts w:ascii="Arial" w:eastAsia="宋体" w:hAnsi="Arial" w:cs="Arial"/>
          <w:color w:val="333333"/>
          <w:kern w:val="0"/>
          <w:szCs w:val="21"/>
        </w:rPr>
        <w:t>3</w:t>
      </w:r>
      <w:r w:rsidRPr="00911DC2">
        <w:rPr>
          <w:rFonts w:ascii="Arial" w:eastAsia="宋体" w:hAnsi="Arial" w:cs="Arial"/>
          <w:color w:val="333333"/>
          <w:kern w:val="0"/>
          <w:szCs w:val="21"/>
        </w:rPr>
        <w:t>人的单位，应当按照地域相邻、行业相近、规模适当、便于管理的原则，成立联合党支部。联合党支部覆盖单位一般不超过</w:t>
      </w:r>
      <w:r w:rsidRPr="00911DC2">
        <w:rPr>
          <w:rFonts w:ascii="Arial" w:eastAsia="宋体" w:hAnsi="Arial" w:cs="Arial"/>
          <w:color w:val="333333"/>
          <w:kern w:val="0"/>
          <w:szCs w:val="21"/>
        </w:rPr>
        <w:t>5</w:t>
      </w:r>
      <w:r w:rsidRPr="00911DC2">
        <w:rPr>
          <w:rFonts w:ascii="Arial" w:eastAsia="宋体" w:hAnsi="Arial" w:cs="Arial"/>
          <w:color w:val="333333"/>
          <w:kern w:val="0"/>
          <w:szCs w:val="21"/>
        </w:rPr>
        <w:t>个。</w:t>
      </w:r>
    </w:p>
    <w:p w14:paraId="5C09FEF7"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为期</w:t>
      </w:r>
      <w:r w:rsidRPr="00911DC2">
        <w:rPr>
          <w:rFonts w:ascii="Arial" w:eastAsia="宋体" w:hAnsi="Arial" w:cs="Arial"/>
          <w:color w:val="333333"/>
          <w:kern w:val="0"/>
          <w:szCs w:val="21"/>
        </w:rPr>
        <w:t>6</w:t>
      </w:r>
      <w:r w:rsidRPr="00911DC2">
        <w:rPr>
          <w:rFonts w:ascii="Arial" w:eastAsia="宋体" w:hAnsi="Arial" w:cs="Arial"/>
          <w:color w:val="333333"/>
          <w:kern w:val="0"/>
          <w:szCs w:val="21"/>
        </w:rPr>
        <w:t>个月以上的工程、工作项目等，符合条件的，应当成立党支部。</w:t>
      </w:r>
    </w:p>
    <w:p w14:paraId="068734BB"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流动党员较多，工作地或者居住地相对固定集中，应当由流出地党组织商流入地党组织，依托园区、商会、行业协会、驻外地办事机构等成立流动党员党支部。</w:t>
      </w:r>
    </w:p>
    <w:p w14:paraId="0BFEAC19"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第六条</w:t>
      </w:r>
      <w:r w:rsidRPr="00911DC2">
        <w:rPr>
          <w:rFonts w:ascii="Arial" w:eastAsia="宋体" w:hAnsi="Arial" w:cs="Arial"/>
          <w:color w:val="333333"/>
          <w:kern w:val="0"/>
          <w:szCs w:val="21"/>
        </w:rPr>
        <w:t>党支部的成立，一般由基层单位提出申请，所在乡镇（街道）或者单位基层党委召开会议研究决定并批复，批复时间一般不超过</w:t>
      </w:r>
      <w:r w:rsidRPr="00911DC2">
        <w:rPr>
          <w:rFonts w:ascii="Arial" w:eastAsia="宋体" w:hAnsi="Arial" w:cs="Arial"/>
          <w:color w:val="333333"/>
          <w:kern w:val="0"/>
          <w:szCs w:val="21"/>
        </w:rPr>
        <w:t>1</w:t>
      </w:r>
      <w:r w:rsidRPr="00911DC2">
        <w:rPr>
          <w:rFonts w:ascii="Arial" w:eastAsia="宋体" w:hAnsi="Arial" w:cs="Arial"/>
          <w:color w:val="333333"/>
          <w:kern w:val="0"/>
          <w:szCs w:val="21"/>
        </w:rPr>
        <w:t>个月。</w:t>
      </w:r>
    </w:p>
    <w:p w14:paraId="441CFD78"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lastRenderedPageBreak/>
        <w:t>基层党委审批同意后，基层单位召开党员大会选举产生党支部委员会或者不设委员会的党支部书记、副书记。批复和选举结果由基层党委报上级党委组织部门备案。</w:t>
      </w:r>
    </w:p>
    <w:p w14:paraId="2734BBE3"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根据工作需要，上级党委可以直接作出在基层单位成立党支部的决定。</w:t>
      </w:r>
    </w:p>
    <w:p w14:paraId="2D18BE65"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第七条</w:t>
      </w:r>
      <w:r w:rsidRPr="00911DC2">
        <w:rPr>
          <w:rFonts w:ascii="Arial" w:eastAsia="宋体" w:hAnsi="Arial" w:cs="Arial"/>
          <w:color w:val="333333"/>
          <w:kern w:val="0"/>
          <w:szCs w:val="21"/>
        </w:rPr>
        <w:t>对因党员人数或者所在单位、区域等发生变化，不再符合设立条件的党支部，上级党组织应当及时予以调整或者撤销。</w:t>
      </w:r>
    </w:p>
    <w:p w14:paraId="294CF4BF"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党支部的调整和撤销，一般由党支部报所在乡镇（街道）或者单位基层党委批准，也可以由所在乡镇（街道）或者单位基层党委直接作出决定，并报上级党委组织部门备案。</w:t>
      </w:r>
    </w:p>
    <w:p w14:paraId="085604E1"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第八条</w:t>
      </w:r>
      <w:r w:rsidRPr="00911DC2">
        <w:rPr>
          <w:rFonts w:ascii="Arial" w:eastAsia="宋体" w:hAnsi="Arial" w:cs="Arial"/>
          <w:color w:val="333333"/>
          <w:kern w:val="0"/>
          <w:szCs w:val="21"/>
        </w:rPr>
        <w:t>为执行某项任务临时组建的机构，党员组织关系不转接的，经上级党组织批准，可以成立临时党支部。</w:t>
      </w:r>
    </w:p>
    <w:p w14:paraId="6705D5C5"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临时党支部主要组织党员开展政治学习，教育、管理、监督党员，对入党积极分子进行教育培养等，一般不发展党员、处分处置党员，不收缴党费，不选举党代表大会代表和进行换届。</w:t>
      </w:r>
    </w:p>
    <w:p w14:paraId="65E6E2F2"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临时党支部书记、副书记和委员由批准其成立的党组织指定。</w:t>
      </w:r>
    </w:p>
    <w:p w14:paraId="659D4BD5"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临时组建的机构撤销后，临时党支部自然撤销。</w:t>
      </w:r>
    </w:p>
    <w:p w14:paraId="5E731620"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第三章基本任务</w:t>
      </w:r>
    </w:p>
    <w:p w14:paraId="0024AB1C"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第九条</w:t>
      </w:r>
      <w:r w:rsidRPr="00911DC2">
        <w:rPr>
          <w:rFonts w:ascii="Arial" w:eastAsia="宋体" w:hAnsi="Arial" w:cs="Arial"/>
          <w:color w:val="333333"/>
          <w:kern w:val="0"/>
          <w:szCs w:val="21"/>
        </w:rPr>
        <w:t>党支部的基本任务是：</w:t>
      </w:r>
    </w:p>
    <w:p w14:paraId="19C510B7"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一）宣传和贯彻落实党的理论和路线方针政策，宣传和执行党中央、上级党组织及本党支部的决议。讨论决定或者参与决定本地区本部门本单位重要事项，充分发挥党员先锋模范作用，团结组织群众，努力完成本地区本部门本单位所担负的任务。</w:t>
      </w:r>
    </w:p>
    <w:p w14:paraId="381EF128"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（二）组织党员认真学习马克思列宁主义、毛泽东思想、邓小平理论、</w:t>
      </w:r>
      <w:hyperlink r:id="rId5" w:tgtFrame="_blank" w:history="1">
        <w:r w:rsidRPr="00911DC2">
          <w:rPr>
            <w:rFonts w:ascii="Arial" w:eastAsia="宋体" w:hAnsi="Arial" w:cs="Arial"/>
            <w:color w:val="136EC2"/>
            <w:kern w:val="0"/>
            <w:szCs w:val="21"/>
            <w:u w:val="single"/>
          </w:rPr>
          <w:t>“</w:t>
        </w:r>
        <w:r w:rsidRPr="00911DC2">
          <w:rPr>
            <w:rFonts w:ascii="Arial" w:eastAsia="宋体" w:hAnsi="Arial" w:cs="Arial"/>
            <w:color w:val="136EC2"/>
            <w:kern w:val="0"/>
            <w:szCs w:val="21"/>
            <w:u w:val="single"/>
          </w:rPr>
          <w:t>三个代表</w:t>
        </w:r>
        <w:r w:rsidRPr="00911DC2">
          <w:rPr>
            <w:rFonts w:ascii="Arial" w:eastAsia="宋体" w:hAnsi="Arial" w:cs="Arial"/>
            <w:color w:val="136EC2"/>
            <w:kern w:val="0"/>
            <w:szCs w:val="21"/>
            <w:u w:val="single"/>
          </w:rPr>
          <w:t>”</w:t>
        </w:r>
        <w:r w:rsidRPr="00911DC2">
          <w:rPr>
            <w:rFonts w:ascii="Arial" w:eastAsia="宋体" w:hAnsi="Arial" w:cs="Arial"/>
            <w:color w:val="136EC2"/>
            <w:kern w:val="0"/>
            <w:szCs w:val="21"/>
            <w:u w:val="single"/>
          </w:rPr>
          <w:t>重要思想</w:t>
        </w:r>
      </w:hyperlink>
      <w:r w:rsidRPr="00911DC2">
        <w:rPr>
          <w:rFonts w:ascii="Arial" w:eastAsia="宋体" w:hAnsi="Arial" w:cs="Arial"/>
          <w:color w:val="333333"/>
          <w:kern w:val="0"/>
          <w:szCs w:val="21"/>
        </w:rPr>
        <w:t>、科学发展观、习近平新时代中国特色社会主义思想，推进</w:t>
      </w:r>
      <w:r w:rsidRPr="00911DC2">
        <w:rPr>
          <w:rFonts w:ascii="Arial" w:eastAsia="宋体" w:hAnsi="Arial" w:cs="Arial"/>
          <w:color w:val="333333"/>
          <w:kern w:val="0"/>
          <w:szCs w:val="21"/>
        </w:rPr>
        <w:t>“</w:t>
      </w:r>
      <w:r w:rsidRPr="00911DC2">
        <w:rPr>
          <w:rFonts w:ascii="Arial" w:eastAsia="宋体" w:hAnsi="Arial" w:cs="Arial"/>
          <w:color w:val="333333"/>
          <w:kern w:val="0"/>
          <w:szCs w:val="21"/>
        </w:rPr>
        <w:t>两学一做</w:t>
      </w:r>
      <w:r w:rsidRPr="00911DC2">
        <w:rPr>
          <w:rFonts w:ascii="Arial" w:eastAsia="宋体" w:hAnsi="Arial" w:cs="Arial"/>
          <w:color w:val="333333"/>
          <w:kern w:val="0"/>
          <w:szCs w:val="21"/>
        </w:rPr>
        <w:t>”</w:t>
      </w:r>
      <w:r w:rsidRPr="00911DC2">
        <w:rPr>
          <w:rFonts w:ascii="Arial" w:eastAsia="宋体" w:hAnsi="Arial" w:cs="Arial"/>
          <w:color w:val="333333"/>
          <w:kern w:val="0"/>
          <w:szCs w:val="21"/>
        </w:rPr>
        <w:t>学习教育常态化制度化，学习党的路线方针政策和决议，学习党的基本知识，学习科学、文化、法律和业务知识。做好思想政治工作和意识形态工作。</w:t>
      </w:r>
    </w:p>
    <w:p w14:paraId="161667FA"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三）对党员进行教育、管理、监督和服务，突出政治教育，提高党员素质，坚定理想信念，增强党性，严格党的组织生活，开展批评和自我批评，维护和执行党的纪律，监督党员切实履行义务，保障党员的权利不受侵犯。加强和改进流动党员管理。关怀帮扶生活困难党员和老党员。做好党费收缴、使用和管理工作。依规稳妥处置不合格党员。</w:t>
      </w:r>
    </w:p>
    <w:p w14:paraId="749FA2B5"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四）密切联系群众，向群众宣传党的政策，经常了解群众对党员、党的工作的批评和意见，了解群众诉求，维护群众的正当权利和利益，做好群众的思想政治工作，凝聚广大群众的智慧和力量。领导本地区本部门本单位工会、共青团、妇女组织等群团组织，支持它们依照各自章程独立负责地开展工作。</w:t>
      </w:r>
    </w:p>
    <w:p w14:paraId="2B31DF22"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（五）对要求入党的积极分子进行教育和培养，做好经常性的发展党员工作，把政治标准放在首位，严格程序、严肃纪律，发展政治品质纯洁的党员。发现、培养和推荐党员、群众中间的优秀人才。</w:t>
      </w:r>
    </w:p>
    <w:p w14:paraId="3349EC0D"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（六）监督党员干部和其他任何工作人员严格遵守国家法律法规，严格遵守国家的财政经济法规和人事制度，不得侵占国家、集体和群众的利益。</w:t>
      </w:r>
    </w:p>
    <w:p w14:paraId="35F17A40"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（七）实事求是对党的建设、党的工作提出意见建议，及时向上级党组织报告重要情况。教育党员、群众自觉抵制不良倾向，坚决同各种违纪违法行为作斗争。</w:t>
      </w:r>
    </w:p>
    <w:p w14:paraId="0BEBC6B0"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lastRenderedPageBreak/>
        <w:t>（八）按照规定，向党员、群众通报党的工作情况，公开党内有关事务。</w:t>
      </w:r>
    </w:p>
    <w:p w14:paraId="6F3214D1"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第十条</w:t>
      </w:r>
      <w:r w:rsidRPr="00911DC2">
        <w:rPr>
          <w:rFonts w:ascii="Arial" w:eastAsia="宋体" w:hAnsi="Arial" w:cs="Arial"/>
          <w:color w:val="333333"/>
          <w:kern w:val="0"/>
          <w:szCs w:val="21"/>
        </w:rPr>
        <w:t>不同领域党支部结合实际，分别承担各自不同的重点任务：</w:t>
      </w:r>
    </w:p>
    <w:p w14:paraId="6F558FAF"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一）村党支部，全面领导隶属本村的各类组织和各项工作，围绕实施乡村振兴战略开展工作，组织带领农民群众发展集体经济，走共同富裕道路，领导村级治理，建设和谐美丽乡村。贫困村党支部应当动员和带领群众，全力打赢脱贫攻坚战。</w:t>
      </w:r>
    </w:p>
    <w:p w14:paraId="40760CDB"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（二）社区党支部，全面领导隶属本社区的各类组织和各项工作，围绕巩固党在城市执政基础、增进群众福祉开展工作，领导基层社会治理，组织整合辖区资源，服务社区群众、维护和谐稳定、建设美好家园。</w:t>
      </w:r>
    </w:p>
    <w:p w14:paraId="0BD81723"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（三）国有企业和集体企业中的党支部，保证监督党和国家方针政策的贯彻执行，围绕企业生产经营开展工作，按规定参与企业重大问题的决策，服务改革发展、凝聚职工群众、建设企业文化，创造一流业绩。</w:t>
      </w:r>
    </w:p>
    <w:p w14:paraId="7BFC4A91"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四）高校中的党支部，保证监督党的教育方针贯彻落实，巩固马克思主义在高校意识形态领域的指导地位，加强思想政治引领，筑牢学生理想信念根基，落实立德树人根本任务，保证教学科研管理各项任务完成。</w:t>
      </w:r>
    </w:p>
    <w:p w14:paraId="18C58700"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（五）非公有制经济组织中的党支部，引导和监督企业严格遵守国家法律法规，团结凝聚职工群众，依法维护各方合法权益，建设企业先进文化，促进企业健康发展。</w:t>
      </w:r>
    </w:p>
    <w:p w14:paraId="6CD8DB3F"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（六）社会组织中的党支部，引导和监督社会组织依法执业、诚信从业，教育引导职工群众增强政治认同，引导和支持社会组织有序参与社会治理、提供公共服务、承担社会责任。</w:t>
      </w:r>
    </w:p>
    <w:p w14:paraId="565FEE54"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（七）事业单位中的党支部，保证监督改革发展正确方向，参与重要决策，服务人才成长，促进事业发展。事业单位中发挥领导作用的党支部，对重大问题进行讨论和作出决定。</w:t>
      </w:r>
    </w:p>
    <w:p w14:paraId="394702D4"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（八）各级党和国家机关中的党支部，围绕服务中心、建设队伍开展工作，发挥对党员的教育、管理、监督作用，协助本部门行政负责人完成任务、改进工作。</w:t>
      </w:r>
    </w:p>
    <w:p w14:paraId="74445195"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九）流动党员党支部，组织流动党员开展政治学习，过好组织生活，进行民主评议，引导党员履行党员义务，行使党员权利，充分发挥作用。对组织关系不在本党支部的流动党员民主评议等情况，应当通报其组织关系所在党支部。</w:t>
      </w:r>
    </w:p>
    <w:p w14:paraId="7BFAC7C6"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（十）离退休干部职工党支部，宣传执行党的路线方针政策，根据党员实际情况，组织参加学习，开展党的组织生活，听取意见建议，引导他们结合自身实际发挥作用。</w:t>
      </w:r>
    </w:p>
    <w:p w14:paraId="5ECEE081"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第四章工作机制</w:t>
      </w:r>
    </w:p>
    <w:p w14:paraId="41878C28"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第十一条</w:t>
      </w:r>
      <w:r w:rsidRPr="00911DC2">
        <w:rPr>
          <w:rFonts w:ascii="Arial" w:eastAsia="宋体" w:hAnsi="Arial" w:cs="Arial"/>
          <w:color w:val="333333"/>
          <w:kern w:val="0"/>
          <w:szCs w:val="21"/>
        </w:rPr>
        <w:t>党支部党员大会是党支部的议事决策机构，由全体党员参加，一般每季度召开</w:t>
      </w:r>
      <w:r w:rsidRPr="00911DC2">
        <w:rPr>
          <w:rFonts w:ascii="Arial" w:eastAsia="宋体" w:hAnsi="Arial" w:cs="Arial"/>
          <w:color w:val="333333"/>
          <w:kern w:val="0"/>
          <w:szCs w:val="21"/>
        </w:rPr>
        <w:t>1</w:t>
      </w:r>
      <w:r w:rsidRPr="00911DC2">
        <w:rPr>
          <w:rFonts w:ascii="Arial" w:eastAsia="宋体" w:hAnsi="Arial" w:cs="Arial"/>
          <w:color w:val="333333"/>
          <w:kern w:val="0"/>
          <w:szCs w:val="21"/>
        </w:rPr>
        <w:t>次。</w:t>
      </w:r>
    </w:p>
    <w:p w14:paraId="0818A577"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党支部党员大会的职权是：听取和审查党支部委员会的工作报告；按照规定开展党支部选举工作，推荐出席上级党代表大会的代表候选人，选举出席上级党代表大会的代表；讨论和表决接收预备党员和预备党员转正、延长预备期或者取消预备党员资格；讨论决定对党员的表彰表扬、组织处置和纪律处分；决定其他重要事项。</w:t>
      </w:r>
    </w:p>
    <w:p w14:paraId="34906BEC"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村、社区重要事项以及与群众利益密切相关的事项，必须经过党支部党员大会讨论。</w:t>
      </w:r>
    </w:p>
    <w:p w14:paraId="2388FE39"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lastRenderedPageBreak/>
        <w:t>党支部党员大会议题提交表决前，应当经过充分讨论。表决必须有半数以上有表决权的党员到会方可进行，赞成人数超过应到会有表决权的党员的半数为通过。</w:t>
      </w:r>
    </w:p>
    <w:p w14:paraId="598DA11B"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第十二条</w:t>
      </w:r>
      <w:r w:rsidRPr="00911DC2">
        <w:rPr>
          <w:rFonts w:ascii="Arial" w:eastAsia="宋体" w:hAnsi="Arial" w:cs="Arial"/>
          <w:color w:val="333333"/>
          <w:kern w:val="0"/>
          <w:szCs w:val="21"/>
        </w:rPr>
        <w:t>党支部委员会是党支部日常工作的领导机构。</w:t>
      </w:r>
    </w:p>
    <w:p w14:paraId="296A5ED4"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党支部委员会会议一般每月召开</w:t>
      </w:r>
      <w:r w:rsidRPr="00911DC2">
        <w:rPr>
          <w:rFonts w:ascii="Arial" w:eastAsia="宋体" w:hAnsi="Arial" w:cs="Arial"/>
          <w:color w:val="333333"/>
          <w:kern w:val="0"/>
          <w:szCs w:val="21"/>
        </w:rPr>
        <w:t>1</w:t>
      </w:r>
      <w:r w:rsidRPr="00911DC2">
        <w:rPr>
          <w:rFonts w:ascii="Arial" w:eastAsia="宋体" w:hAnsi="Arial" w:cs="Arial"/>
          <w:color w:val="333333"/>
          <w:kern w:val="0"/>
          <w:szCs w:val="21"/>
        </w:rPr>
        <w:t>次，根据需要可以随时召开，对党支部重要工作进行讨论、作出决定等。党支部委员会会议须有半数以上委员到会方可进行。重要事项提交党员大会决定前，一般应当经党支部委员会会议讨论。</w:t>
      </w:r>
    </w:p>
    <w:p w14:paraId="70C4B292"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第十三条</w:t>
      </w:r>
      <w:r w:rsidRPr="00911DC2">
        <w:rPr>
          <w:rFonts w:ascii="Arial" w:eastAsia="宋体" w:hAnsi="Arial" w:cs="Arial"/>
          <w:color w:val="333333"/>
          <w:kern w:val="0"/>
          <w:szCs w:val="21"/>
        </w:rPr>
        <w:t>党员人数较多或者党员工作地、居住地比较分散的党支部，按照便于组织开展活动原则，应当划分若干党小组，并设立党小组组长。党小组组长由党支部指定，也可以由所在党小组党员推荐产生。</w:t>
      </w:r>
    </w:p>
    <w:p w14:paraId="450376C9"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党小组主要落实党支部工作要求，完成党支部安排的任务。</w:t>
      </w:r>
    </w:p>
    <w:p w14:paraId="30F0DEA7"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党小组会一般每月召开</w:t>
      </w:r>
      <w:r w:rsidRPr="00911DC2">
        <w:rPr>
          <w:rFonts w:ascii="Arial" w:eastAsia="宋体" w:hAnsi="Arial" w:cs="Arial"/>
          <w:color w:val="333333"/>
          <w:kern w:val="0"/>
          <w:szCs w:val="21"/>
        </w:rPr>
        <w:t>1</w:t>
      </w:r>
      <w:r w:rsidRPr="00911DC2">
        <w:rPr>
          <w:rFonts w:ascii="Arial" w:eastAsia="宋体" w:hAnsi="Arial" w:cs="Arial"/>
          <w:color w:val="333333"/>
          <w:kern w:val="0"/>
          <w:szCs w:val="21"/>
        </w:rPr>
        <w:t>次，组织党员参加政治学习、谈心谈话、开展批评和自我批评等。</w:t>
      </w:r>
    </w:p>
    <w:p w14:paraId="239A7A25"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第十四条</w:t>
      </w:r>
      <w:r w:rsidRPr="00911DC2">
        <w:rPr>
          <w:rFonts w:ascii="Arial" w:eastAsia="宋体" w:hAnsi="Arial" w:cs="Arial"/>
          <w:color w:val="333333"/>
          <w:kern w:val="0"/>
          <w:szCs w:val="21"/>
        </w:rPr>
        <w:t>党支部党员大会、党支部委员会会议由党支部书记召集并主持。书记不能参加会议的，可以委托副书记或者委员召集并主持。党小组会由党小组组长召集并主持。</w:t>
      </w:r>
    </w:p>
    <w:p w14:paraId="784CB03C"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第五章组织生活</w:t>
      </w:r>
    </w:p>
    <w:p w14:paraId="3111E2FC"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第十五条</w:t>
      </w:r>
      <w:r w:rsidRPr="00911DC2">
        <w:rPr>
          <w:rFonts w:ascii="Arial" w:eastAsia="宋体" w:hAnsi="Arial" w:cs="Arial"/>
          <w:color w:val="333333"/>
          <w:kern w:val="0"/>
          <w:szCs w:val="21"/>
        </w:rPr>
        <w:t>党支部应当严格执行党的组织生活制度，经常、认真、严肃地开展批评和自我批评，增强党内政治生活的政治性、时代性、原则性、战斗性。</w:t>
      </w:r>
    </w:p>
    <w:p w14:paraId="163DBAB0"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党员领导干部应当带头参加所在党支部或者党小组组织生活。</w:t>
      </w:r>
    </w:p>
    <w:p w14:paraId="592F9CF2"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第十六条</w:t>
      </w:r>
      <w:r w:rsidRPr="00911DC2">
        <w:rPr>
          <w:rFonts w:ascii="Arial" w:eastAsia="宋体" w:hAnsi="Arial" w:cs="Arial"/>
          <w:color w:val="333333"/>
          <w:kern w:val="0"/>
          <w:szCs w:val="21"/>
        </w:rPr>
        <w:t>党支部应当组织党员按期参加党员大会、党小组会和上党课，定期召开党支部委员会会议。</w:t>
      </w:r>
    </w:p>
    <w:p w14:paraId="12A4D3CC"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w:t>
      </w:r>
      <w:r w:rsidRPr="00911DC2">
        <w:rPr>
          <w:rFonts w:ascii="Arial" w:eastAsia="宋体" w:hAnsi="Arial" w:cs="Arial"/>
          <w:color w:val="333333"/>
          <w:kern w:val="0"/>
          <w:szCs w:val="21"/>
        </w:rPr>
        <w:t>三会一课</w:t>
      </w:r>
      <w:r w:rsidRPr="00911DC2">
        <w:rPr>
          <w:rFonts w:ascii="Arial" w:eastAsia="宋体" w:hAnsi="Arial" w:cs="Arial"/>
          <w:color w:val="333333"/>
          <w:kern w:val="0"/>
          <w:szCs w:val="21"/>
        </w:rPr>
        <w:t>”</w:t>
      </w:r>
      <w:r w:rsidRPr="00911DC2">
        <w:rPr>
          <w:rFonts w:ascii="Arial" w:eastAsia="宋体" w:hAnsi="Arial" w:cs="Arial"/>
          <w:color w:val="333333"/>
          <w:kern w:val="0"/>
          <w:szCs w:val="21"/>
        </w:rPr>
        <w:t>应当突出政治学习和教育，突出党性锻炼，以</w:t>
      </w:r>
      <w:r w:rsidRPr="00911DC2">
        <w:rPr>
          <w:rFonts w:ascii="Arial" w:eastAsia="宋体" w:hAnsi="Arial" w:cs="Arial"/>
          <w:color w:val="333333"/>
          <w:kern w:val="0"/>
          <w:szCs w:val="21"/>
        </w:rPr>
        <w:t>“</w:t>
      </w:r>
      <w:r w:rsidRPr="00911DC2">
        <w:rPr>
          <w:rFonts w:ascii="Arial" w:eastAsia="宋体" w:hAnsi="Arial" w:cs="Arial"/>
          <w:color w:val="333333"/>
          <w:kern w:val="0"/>
          <w:szCs w:val="21"/>
        </w:rPr>
        <w:t>两学一做</w:t>
      </w:r>
      <w:r w:rsidRPr="00911DC2">
        <w:rPr>
          <w:rFonts w:ascii="Arial" w:eastAsia="宋体" w:hAnsi="Arial" w:cs="Arial"/>
          <w:color w:val="333333"/>
          <w:kern w:val="0"/>
          <w:szCs w:val="21"/>
        </w:rPr>
        <w:t>”</w:t>
      </w:r>
      <w:r w:rsidRPr="00911DC2">
        <w:rPr>
          <w:rFonts w:ascii="Arial" w:eastAsia="宋体" w:hAnsi="Arial" w:cs="Arial"/>
          <w:color w:val="333333"/>
          <w:kern w:val="0"/>
          <w:szCs w:val="21"/>
        </w:rPr>
        <w:t>为主要内容，结合党员思想和工作实际，确定主题和具体方式，做到形式多样、氛围庄重。</w:t>
      </w:r>
    </w:p>
    <w:p w14:paraId="585DF174"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党课应当针对党员思想和工作实际，回应普遍关心的问题，注重身边人讲身边事，增强吸引力感染力。党员领导干部应当定期为基层党员讲党课，党委（党组）书记每年至少讲</w:t>
      </w:r>
      <w:r w:rsidRPr="00911DC2">
        <w:rPr>
          <w:rFonts w:ascii="Arial" w:eastAsia="宋体" w:hAnsi="Arial" w:cs="Arial"/>
          <w:color w:val="333333"/>
          <w:kern w:val="0"/>
          <w:szCs w:val="21"/>
        </w:rPr>
        <w:t>1</w:t>
      </w:r>
      <w:r w:rsidRPr="00911DC2">
        <w:rPr>
          <w:rFonts w:ascii="Arial" w:eastAsia="宋体" w:hAnsi="Arial" w:cs="Arial"/>
          <w:color w:val="333333"/>
          <w:kern w:val="0"/>
          <w:szCs w:val="21"/>
        </w:rPr>
        <w:t>次党课。</w:t>
      </w:r>
    </w:p>
    <w:p w14:paraId="2704DFC2"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党支部每月相对固定</w:t>
      </w:r>
      <w:r w:rsidRPr="00911DC2">
        <w:rPr>
          <w:rFonts w:ascii="Arial" w:eastAsia="宋体" w:hAnsi="Arial" w:cs="Arial"/>
          <w:color w:val="333333"/>
          <w:kern w:val="0"/>
          <w:szCs w:val="21"/>
        </w:rPr>
        <w:t>1</w:t>
      </w:r>
      <w:r w:rsidRPr="00911DC2">
        <w:rPr>
          <w:rFonts w:ascii="Arial" w:eastAsia="宋体" w:hAnsi="Arial" w:cs="Arial"/>
          <w:color w:val="333333"/>
          <w:kern w:val="0"/>
          <w:szCs w:val="21"/>
        </w:rPr>
        <w:t>天开展主题党日，组织党员集中学习、过组织生活、进行民主议事和志愿服务等。主题党日开展前，党支部应当认真研究确定主题和内容；开展后，应当抓好议定事项的组织落实。</w:t>
      </w:r>
    </w:p>
    <w:p w14:paraId="0108EF8B"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对经党组织同意可以不转接组织关系的党员，所在单位党组织可以将其纳入一个党支部或者党小组，参加组织生活。</w:t>
      </w:r>
    </w:p>
    <w:p w14:paraId="4EDA67B6"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第十七条</w:t>
      </w:r>
      <w:r w:rsidRPr="00911DC2">
        <w:rPr>
          <w:rFonts w:ascii="Arial" w:eastAsia="宋体" w:hAnsi="Arial" w:cs="Arial"/>
          <w:color w:val="333333"/>
          <w:kern w:val="0"/>
          <w:szCs w:val="21"/>
        </w:rPr>
        <w:t>党支部每年至少召开</w:t>
      </w:r>
      <w:r w:rsidRPr="00911DC2">
        <w:rPr>
          <w:rFonts w:ascii="Arial" w:eastAsia="宋体" w:hAnsi="Arial" w:cs="Arial"/>
          <w:color w:val="333333"/>
          <w:kern w:val="0"/>
          <w:szCs w:val="21"/>
        </w:rPr>
        <w:t>1</w:t>
      </w:r>
      <w:r w:rsidRPr="00911DC2">
        <w:rPr>
          <w:rFonts w:ascii="Arial" w:eastAsia="宋体" w:hAnsi="Arial" w:cs="Arial"/>
          <w:color w:val="333333"/>
          <w:kern w:val="0"/>
          <w:szCs w:val="21"/>
        </w:rPr>
        <w:t>次组织生活会，一般安排在第四季度，也可以根据工作需要随时召开。组织生活会一般以党支部党员大会、党支部委员会会议或者党小组会形式召开。</w:t>
      </w:r>
    </w:p>
    <w:p w14:paraId="2BC97E25"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组织生活会应当确定主题，会前认真学习，谈心谈话，听取意见；会上查摆问题，开展批评和自我批评，明确整改方向；会后制定整改措施，逐一整改落实。</w:t>
      </w:r>
    </w:p>
    <w:p w14:paraId="6BF92C41"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第十八条</w:t>
      </w:r>
      <w:r w:rsidRPr="00911DC2">
        <w:rPr>
          <w:rFonts w:ascii="Arial" w:eastAsia="宋体" w:hAnsi="Arial" w:cs="Arial"/>
          <w:color w:val="333333"/>
          <w:kern w:val="0"/>
          <w:szCs w:val="21"/>
        </w:rPr>
        <w:t>党支部一般每年开展</w:t>
      </w:r>
      <w:r w:rsidRPr="00911DC2">
        <w:rPr>
          <w:rFonts w:ascii="Arial" w:eastAsia="宋体" w:hAnsi="Arial" w:cs="Arial"/>
          <w:color w:val="333333"/>
          <w:kern w:val="0"/>
          <w:szCs w:val="21"/>
        </w:rPr>
        <w:t>1</w:t>
      </w:r>
      <w:r w:rsidRPr="00911DC2">
        <w:rPr>
          <w:rFonts w:ascii="Arial" w:eastAsia="宋体" w:hAnsi="Arial" w:cs="Arial"/>
          <w:color w:val="333333"/>
          <w:kern w:val="0"/>
          <w:szCs w:val="21"/>
        </w:rPr>
        <w:t>次民主评议党员，组织党员对照合格党员标准、对照入党誓词，联系个人实际进行党性分析。</w:t>
      </w:r>
    </w:p>
    <w:p w14:paraId="51239925"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lastRenderedPageBreak/>
        <w:t>党支部召开党员大会，按照个人自评、党员互评、民主测评的程序，组织党员进行评议。党员人数较多的党支部，个人自评和党员互评可以在党小组范围内进行。党支部委员会会议或者党员大会根据评议情况和党员日常表现情况，提出评定意见。</w:t>
      </w:r>
    </w:p>
    <w:p w14:paraId="5DB7110F"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民主评议党员可以结合组织生活会一并进行。</w:t>
      </w:r>
    </w:p>
    <w:p w14:paraId="53164683"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第十九条</w:t>
      </w:r>
      <w:r w:rsidRPr="00911DC2">
        <w:rPr>
          <w:rFonts w:ascii="Arial" w:eastAsia="宋体" w:hAnsi="Arial" w:cs="Arial"/>
          <w:color w:val="333333"/>
          <w:kern w:val="0"/>
          <w:szCs w:val="21"/>
        </w:rPr>
        <w:t>党支部应当经常开展谈心谈话。党支部委员之间、党支部委员和党员之间、党员和党员之间，每年谈心谈话一般不少于</w:t>
      </w:r>
      <w:r w:rsidRPr="00911DC2">
        <w:rPr>
          <w:rFonts w:ascii="Arial" w:eastAsia="宋体" w:hAnsi="Arial" w:cs="Arial"/>
          <w:color w:val="333333"/>
          <w:kern w:val="0"/>
          <w:szCs w:val="21"/>
        </w:rPr>
        <w:t>1</w:t>
      </w:r>
      <w:r w:rsidRPr="00911DC2">
        <w:rPr>
          <w:rFonts w:ascii="Arial" w:eastAsia="宋体" w:hAnsi="Arial" w:cs="Arial"/>
          <w:color w:val="333333"/>
          <w:kern w:val="0"/>
          <w:szCs w:val="21"/>
        </w:rPr>
        <w:t>次。谈心谈话应当坦诚相见、交流思想、交换意见、帮助提高。</w:t>
      </w:r>
    </w:p>
    <w:p w14:paraId="189BF62B"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党支部应当注重分析党员思想状况和心理状态。对家庭发生重大变故和出现重大困难、身心健康存在突出问题等情况的党员，党支部书记应当帮助做好心理疏导；对受到处分处置以及有不良反映的党员，党支部书记应当有针对性地做好思想政治工作。</w:t>
      </w:r>
    </w:p>
    <w:p w14:paraId="323F9CA6"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第六章党支部委员会建设</w:t>
      </w:r>
    </w:p>
    <w:p w14:paraId="4D695BA7"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第二十条</w:t>
      </w:r>
      <w:r w:rsidRPr="00911DC2">
        <w:rPr>
          <w:rFonts w:ascii="Arial" w:eastAsia="宋体" w:hAnsi="Arial" w:cs="Arial"/>
          <w:color w:val="333333"/>
          <w:kern w:val="0"/>
          <w:szCs w:val="21"/>
        </w:rPr>
        <w:t>有正式党员</w:t>
      </w:r>
      <w:r w:rsidRPr="00911DC2">
        <w:rPr>
          <w:rFonts w:ascii="Arial" w:eastAsia="宋体" w:hAnsi="Arial" w:cs="Arial"/>
          <w:color w:val="333333"/>
          <w:kern w:val="0"/>
          <w:szCs w:val="21"/>
        </w:rPr>
        <w:t>7</w:t>
      </w:r>
      <w:r w:rsidRPr="00911DC2">
        <w:rPr>
          <w:rFonts w:ascii="Arial" w:eastAsia="宋体" w:hAnsi="Arial" w:cs="Arial"/>
          <w:color w:val="333333"/>
          <w:kern w:val="0"/>
          <w:szCs w:val="21"/>
        </w:rPr>
        <w:t>人以上的党支部，应当设立党支部委员会。党支部委员会由</w:t>
      </w:r>
      <w:r w:rsidRPr="00911DC2">
        <w:rPr>
          <w:rFonts w:ascii="Arial" w:eastAsia="宋体" w:hAnsi="Arial" w:cs="Arial"/>
          <w:color w:val="333333"/>
          <w:kern w:val="0"/>
          <w:szCs w:val="21"/>
        </w:rPr>
        <w:t>3</w:t>
      </w:r>
      <w:r w:rsidRPr="00911DC2">
        <w:rPr>
          <w:rFonts w:ascii="Arial" w:eastAsia="宋体" w:hAnsi="Arial" w:cs="Arial"/>
          <w:color w:val="333333"/>
          <w:kern w:val="0"/>
          <w:szCs w:val="21"/>
        </w:rPr>
        <w:t>至</w:t>
      </w:r>
      <w:r w:rsidRPr="00911DC2">
        <w:rPr>
          <w:rFonts w:ascii="Arial" w:eastAsia="宋体" w:hAnsi="Arial" w:cs="Arial"/>
          <w:color w:val="333333"/>
          <w:kern w:val="0"/>
          <w:szCs w:val="21"/>
        </w:rPr>
        <w:t>5</w:t>
      </w:r>
      <w:r w:rsidRPr="00911DC2">
        <w:rPr>
          <w:rFonts w:ascii="Arial" w:eastAsia="宋体" w:hAnsi="Arial" w:cs="Arial"/>
          <w:color w:val="333333"/>
          <w:kern w:val="0"/>
          <w:szCs w:val="21"/>
        </w:rPr>
        <w:t>人组成，一般不超过</w:t>
      </w:r>
      <w:r w:rsidRPr="00911DC2">
        <w:rPr>
          <w:rFonts w:ascii="Arial" w:eastAsia="宋体" w:hAnsi="Arial" w:cs="Arial"/>
          <w:color w:val="333333"/>
          <w:kern w:val="0"/>
          <w:szCs w:val="21"/>
        </w:rPr>
        <w:t>7</w:t>
      </w:r>
      <w:r w:rsidRPr="00911DC2">
        <w:rPr>
          <w:rFonts w:ascii="Arial" w:eastAsia="宋体" w:hAnsi="Arial" w:cs="Arial"/>
          <w:color w:val="333333"/>
          <w:kern w:val="0"/>
          <w:szCs w:val="21"/>
        </w:rPr>
        <w:t>人。</w:t>
      </w:r>
    </w:p>
    <w:p w14:paraId="5DEDFD38"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党支部委员会设书记和组织委员、宣传委员、纪检委员等，必要时可以设</w:t>
      </w:r>
      <w:r w:rsidRPr="00911DC2">
        <w:rPr>
          <w:rFonts w:ascii="Arial" w:eastAsia="宋体" w:hAnsi="Arial" w:cs="Arial"/>
          <w:color w:val="333333"/>
          <w:kern w:val="0"/>
          <w:szCs w:val="21"/>
        </w:rPr>
        <w:t>1</w:t>
      </w:r>
      <w:r w:rsidRPr="00911DC2">
        <w:rPr>
          <w:rFonts w:ascii="Arial" w:eastAsia="宋体" w:hAnsi="Arial" w:cs="Arial"/>
          <w:color w:val="333333"/>
          <w:kern w:val="0"/>
          <w:szCs w:val="21"/>
        </w:rPr>
        <w:t>名副书记。</w:t>
      </w:r>
    </w:p>
    <w:p w14:paraId="0E18283C"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正式党员不足</w:t>
      </w:r>
      <w:r w:rsidRPr="00911DC2">
        <w:rPr>
          <w:rFonts w:ascii="Arial" w:eastAsia="宋体" w:hAnsi="Arial" w:cs="Arial"/>
          <w:color w:val="333333"/>
          <w:kern w:val="0"/>
          <w:szCs w:val="21"/>
        </w:rPr>
        <w:t>7</w:t>
      </w:r>
      <w:r w:rsidRPr="00911DC2">
        <w:rPr>
          <w:rFonts w:ascii="Arial" w:eastAsia="宋体" w:hAnsi="Arial" w:cs="Arial"/>
          <w:color w:val="333333"/>
          <w:kern w:val="0"/>
          <w:szCs w:val="21"/>
        </w:rPr>
        <w:t>人的党支部，设</w:t>
      </w:r>
      <w:r w:rsidRPr="00911DC2">
        <w:rPr>
          <w:rFonts w:ascii="Arial" w:eastAsia="宋体" w:hAnsi="Arial" w:cs="Arial"/>
          <w:color w:val="333333"/>
          <w:kern w:val="0"/>
          <w:szCs w:val="21"/>
        </w:rPr>
        <w:t>1</w:t>
      </w:r>
      <w:r w:rsidRPr="00911DC2">
        <w:rPr>
          <w:rFonts w:ascii="Arial" w:eastAsia="宋体" w:hAnsi="Arial" w:cs="Arial"/>
          <w:color w:val="333333"/>
          <w:kern w:val="0"/>
          <w:szCs w:val="21"/>
        </w:rPr>
        <w:t>名书记，必要时可以设</w:t>
      </w:r>
      <w:r w:rsidRPr="00911DC2">
        <w:rPr>
          <w:rFonts w:ascii="Arial" w:eastAsia="宋体" w:hAnsi="Arial" w:cs="Arial"/>
          <w:color w:val="333333"/>
          <w:kern w:val="0"/>
          <w:szCs w:val="21"/>
        </w:rPr>
        <w:t>1</w:t>
      </w:r>
      <w:r w:rsidRPr="00911DC2">
        <w:rPr>
          <w:rFonts w:ascii="Arial" w:eastAsia="宋体" w:hAnsi="Arial" w:cs="Arial"/>
          <w:color w:val="333333"/>
          <w:kern w:val="0"/>
          <w:szCs w:val="21"/>
        </w:rPr>
        <w:t>名副书记。</w:t>
      </w:r>
    </w:p>
    <w:p w14:paraId="4FCC45EF"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第二十一条</w:t>
      </w:r>
      <w:r w:rsidRPr="00911DC2">
        <w:rPr>
          <w:rFonts w:ascii="Arial" w:eastAsia="宋体" w:hAnsi="Arial" w:cs="Arial"/>
          <w:color w:val="333333"/>
          <w:kern w:val="0"/>
          <w:szCs w:val="21"/>
        </w:rPr>
        <w:t>村、社区党支部委员会每届任期</w:t>
      </w:r>
      <w:r w:rsidRPr="00911DC2">
        <w:rPr>
          <w:rFonts w:ascii="Arial" w:eastAsia="宋体" w:hAnsi="Arial" w:cs="Arial"/>
          <w:color w:val="333333"/>
          <w:kern w:val="0"/>
          <w:szCs w:val="21"/>
        </w:rPr>
        <w:t>5</w:t>
      </w:r>
      <w:r w:rsidRPr="00911DC2">
        <w:rPr>
          <w:rFonts w:ascii="Arial" w:eastAsia="宋体" w:hAnsi="Arial" w:cs="Arial"/>
          <w:color w:val="333333"/>
          <w:kern w:val="0"/>
          <w:szCs w:val="21"/>
        </w:rPr>
        <w:t>年，其他基层单位党支部委员会一般每届任期</w:t>
      </w:r>
      <w:r w:rsidRPr="00911DC2">
        <w:rPr>
          <w:rFonts w:ascii="Arial" w:eastAsia="宋体" w:hAnsi="Arial" w:cs="Arial"/>
          <w:color w:val="333333"/>
          <w:kern w:val="0"/>
          <w:szCs w:val="21"/>
        </w:rPr>
        <w:t>3</w:t>
      </w:r>
      <w:r w:rsidRPr="00911DC2">
        <w:rPr>
          <w:rFonts w:ascii="Arial" w:eastAsia="宋体" w:hAnsi="Arial" w:cs="Arial"/>
          <w:color w:val="333333"/>
          <w:kern w:val="0"/>
          <w:szCs w:val="21"/>
        </w:rPr>
        <w:t>年。</w:t>
      </w:r>
    </w:p>
    <w:p w14:paraId="6AA3CE3E"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党支部委员会由党支部党员大会选举产生，党支部书记、副书记一般由党支部委员会会议选举产生，不设委员会的党支部书记、副书记由党支部党员大会选举产生。选出的党支部委员，报上级党组织备案；党支部书记、副书记，报上级党组织批准。党支部书记、副书记、委员出现空缺，应当及时进行补选。确有必要时，上级党组织可以指派党支部书记或者副书记。</w:t>
      </w:r>
    </w:p>
    <w:p w14:paraId="292C1A5C"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建立健全党支部按期换届提醒督促机制。根据党组织隶属关系和干部管理权限，上级党组织对任期届满的党支部，一般提前</w:t>
      </w:r>
      <w:r w:rsidRPr="00911DC2">
        <w:rPr>
          <w:rFonts w:ascii="Arial" w:eastAsia="宋体" w:hAnsi="Arial" w:cs="Arial"/>
          <w:color w:val="333333"/>
          <w:kern w:val="0"/>
          <w:szCs w:val="21"/>
        </w:rPr>
        <w:t>6</w:t>
      </w:r>
      <w:r w:rsidRPr="00911DC2">
        <w:rPr>
          <w:rFonts w:ascii="Arial" w:eastAsia="宋体" w:hAnsi="Arial" w:cs="Arial"/>
          <w:color w:val="333333"/>
          <w:kern w:val="0"/>
          <w:szCs w:val="21"/>
        </w:rPr>
        <w:t>个月以发函或者电话通知等形式，提醒做好换届准备。对需要延期或者提前换届的，应当认真审核、从严把关，延长或者提前期限一般不超过</w:t>
      </w:r>
      <w:r w:rsidRPr="00911DC2">
        <w:rPr>
          <w:rFonts w:ascii="Arial" w:eastAsia="宋体" w:hAnsi="Arial" w:cs="Arial"/>
          <w:color w:val="333333"/>
          <w:kern w:val="0"/>
          <w:szCs w:val="21"/>
        </w:rPr>
        <w:t>1</w:t>
      </w:r>
      <w:r w:rsidRPr="00911DC2">
        <w:rPr>
          <w:rFonts w:ascii="Arial" w:eastAsia="宋体" w:hAnsi="Arial" w:cs="Arial"/>
          <w:color w:val="333333"/>
          <w:kern w:val="0"/>
          <w:szCs w:val="21"/>
        </w:rPr>
        <w:t>年。</w:t>
      </w:r>
    </w:p>
    <w:p w14:paraId="1BFBFC3D"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第二十二条</w:t>
      </w:r>
      <w:r w:rsidRPr="00911DC2">
        <w:rPr>
          <w:rFonts w:ascii="Arial" w:eastAsia="宋体" w:hAnsi="Arial" w:cs="Arial"/>
          <w:color w:val="333333"/>
          <w:kern w:val="0"/>
          <w:szCs w:val="21"/>
        </w:rPr>
        <w:t>党支部书记主持党支部全面工作，督促党支部其他委员履行职责、发挥作用，抓好党支部委员会自身建设，向党支部委员会、党员大会和上级党组织报告工作。</w:t>
      </w:r>
    </w:p>
    <w:p w14:paraId="2D086835"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党支部副书记协助党支部书记开展工作。党支部其他委员按照职责分工开展工作。</w:t>
      </w:r>
    </w:p>
    <w:p w14:paraId="36928E00"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第二十三条</w:t>
      </w:r>
      <w:r w:rsidRPr="00911DC2">
        <w:rPr>
          <w:rFonts w:ascii="Arial" w:eastAsia="宋体" w:hAnsi="Arial" w:cs="Arial"/>
          <w:color w:val="333333"/>
          <w:kern w:val="0"/>
          <w:szCs w:val="21"/>
        </w:rPr>
        <w:t>党支部书记应当具备良好政治素质，热爱党的工作，具有一定的政策理论水平、组织协调能力和群众工作本领，敢于担当、乐于奉献，带头发挥先锋模范作用，在党员、群众中有较高威信，一般应当具有</w:t>
      </w:r>
      <w:r w:rsidRPr="00911DC2">
        <w:rPr>
          <w:rFonts w:ascii="Arial" w:eastAsia="宋体" w:hAnsi="Arial" w:cs="Arial"/>
          <w:color w:val="333333"/>
          <w:kern w:val="0"/>
          <w:szCs w:val="21"/>
        </w:rPr>
        <w:t>1</w:t>
      </w:r>
      <w:r w:rsidRPr="00911DC2">
        <w:rPr>
          <w:rFonts w:ascii="Arial" w:eastAsia="宋体" w:hAnsi="Arial" w:cs="Arial"/>
          <w:color w:val="333333"/>
          <w:kern w:val="0"/>
          <w:szCs w:val="21"/>
        </w:rPr>
        <w:t>年以上党龄。</w:t>
      </w:r>
    </w:p>
    <w:p w14:paraId="2F5E5A30"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第二十四条</w:t>
      </w:r>
      <w:r w:rsidRPr="00911DC2">
        <w:rPr>
          <w:rFonts w:ascii="Arial" w:eastAsia="宋体" w:hAnsi="Arial" w:cs="Arial"/>
          <w:color w:val="333333"/>
          <w:kern w:val="0"/>
          <w:szCs w:val="21"/>
        </w:rPr>
        <w:t>上级党组织应当结合不同领域实际，突出政治标准，按照组织程序，采取多种方式，选拔符合条件的优秀党员担任党支部书记。</w:t>
      </w:r>
    </w:p>
    <w:p w14:paraId="51B6A227"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村、社区应当注重从带富能力强的村民、复员退伍军人、经商务工人员、乡村教师、乡村医生、社会工作者、大学生村官、退休干部职工等群体中选拔党支部书记。对没有合适人选的，上级党组织可以跨地域或者从机关和企事业单位选派党支部书记。根据工作需</w:t>
      </w:r>
      <w:r w:rsidRPr="00911DC2">
        <w:rPr>
          <w:rFonts w:ascii="Arial" w:eastAsia="宋体" w:hAnsi="Arial" w:cs="Arial"/>
          <w:color w:val="333333"/>
          <w:kern w:val="0"/>
          <w:szCs w:val="21"/>
        </w:rPr>
        <w:lastRenderedPageBreak/>
        <w:t>要，上级党组织可以选派优秀干部到村、社区担任党支部第一书记，指导、帮助党支部书记开展工作，主要承担建强党支部、推动中心工作、为民办事服务、提升治理水平等职责任务。符合条件的村、社区党支部书记可以通过法定程序担任村民委员会、居民委员会主任。</w:t>
      </w:r>
    </w:p>
    <w:p w14:paraId="66778D47"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机关、国有企业、事业单位，党支部书记一般由本部门本单位主要负责人担任，也可以由本部门本单位其他负责人担任。根据工作需要，上级党组织可以选派党员干部担任专职党支部书记。</w:t>
      </w:r>
    </w:p>
    <w:p w14:paraId="1373D834"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非公有制经济组织、社会组织，一般从管理层中选任党支部书记，应当注重从业务骨干中选拔党支部书记。没有合适人选的，可以由上级党组织选派党支部书记。</w:t>
      </w:r>
    </w:p>
    <w:p w14:paraId="5E39FC95"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加强党支部书记后备队伍建设，注意发现优秀党员作为党支部书记后备人才培养，建立村、社区等领域党支部书记后备人才库。</w:t>
      </w:r>
    </w:p>
    <w:p w14:paraId="719BDB15"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第二十五条</w:t>
      </w:r>
      <w:r w:rsidRPr="00911DC2">
        <w:rPr>
          <w:rFonts w:ascii="Arial" w:eastAsia="宋体" w:hAnsi="Arial" w:cs="Arial"/>
          <w:color w:val="333333"/>
          <w:kern w:val="0"/>
          <w:szCs w:val="21"/>
        </w:rPr>
        <w:t>上级党组织应当经常对党支部书记、副书记和其他委员进行培训。</w:t>
      </w:r>
    </w:p>
    <w:p w14:paraId="0330B79C"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党支部书记培训纳入党员、干部教育培训规划，对新任党支部书记应当进行任职培训。中央组织部组织开展党支部书记示范培训，地方、行业、系统一般根据党组织隶属关系，分层分类开展党支部书记全员轮训。党支部书记每年应当至少参加</w:t>
      </w:r>
      <w:r w:rsidRPr="00911DC2">
        <w:rPr>
          <w:rFonts w:ascii="Arial" w:eastAsia="宋体" w:hAnsi="Arial" w:cs="Arial"/>
          <w:color w:val="333333"/>
          <w:kern w:val="0"/>
          <w:szCs w:val="21"/>
        </w:rPr>
        <w:t>1</w:t>
      </w:r>
      <w:r w:rsidRPr="00911DC2">
        <w:rPr>
          <w:rFonts w:ascii="Arial" w:eastAsia="宋体" w:hAnsi="Arial" w:cs="Arial"/>
          <w:color w:val="333333"/>
          <w:kern w:val="0"/>
          <w:szCs w:val="21"/>
        </w:rPr>
        <w:t>次县级以上党组织举办的集中轮训。注意统筹安排，防止频繁参训，确保党支部书记做好日常工作。</w:t>
      </w:r>
    </w:p>
    <w:p w14:paraId="7F007C43"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对党支部书记、副书记和其他委员的培训应当突出党的基本理论、基本政策、基本知识及党务工作基本要求，党的优良传统和作风，党规党纪等内容。注重发挥优秀党支部书记传帮带作用。</w:t>
      </w:r>
    </w:p>
    <w:p w14:paraId="50AC1711"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第二十六条</w:t>
      </w:r>
      <w:r w:rsidRPr="00911DC2">
        <w:rPr>
          <w:rFonts w:ascii="Arial" w:eastAsia="宋体" w:hAnsi="Arial" w:cs="Arial"/>
          <w:color w:val="333333"/>
          <w:kern w:val="0"/>
          <w:szCs w:val="21"/>
        </w:rPr>
        <w:t>注重从优秀村、社区党支部书记中选拔乡镇和街道领导干部，考录公务员和招聘事业单位人员。</w:t>
      </w:r>
    </w:p>
    <w:p w14:paraId="74FDDA56"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培养树立党支部书记先进典型，对优秀党支部书记给予表彰表扬。</w:t>
      </w:r>
    </w:p>
    <w:p w14:paraId="49AE1C6A"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第二十七条</w:t>
      </w:r>
      <w:r w:rsidRPr="00911DC2">
        <w:rPr>
          <w:rFonts w:ascii="Arial" w:eastAsia="宋体" w:hAnsi="Arial" w:cs="Arial"/>
          <w:color w:val="333333"/>
          <w:kern w:val="0"/>
          <w:szCs w:val="21"/>
        </w:rPr>
        <w:t>党支部委员会成员应当自觉接受上级党组织和党员、群众监督，加强互相监督。</w:t>
      </w:r>
    </w:p>
    <w:p w14:paraId="3784DC0F"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党支部书记每年应当向上级党组织和党支部党员大会述职，接受评议考核，考核结果作为评先评优、选拔使用的重要依据。</w:t>
      </w:r>
    </w:p>
    <w:p w14:paraId="7EFB0536"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第二十八条</w:t>
      </w:r>
      <w:r w:rsidRPr="00911DC2">
        <w:rPr>
          <w:rFonts w:ascii="Arial" w:eastAsia="宋体" w:hAnsi="Arial" w:cs="Arial"/>
          <w:color w:val="333333"/>
          <w:kern w:val="0"/>
          <w:szCs w:val="21"/>
        </w:rPr>
        <w:t>建立持续整顿软弱涣散党支部工作机制。对不适宜担任党支部书记、副书记和委员职务的，上级党组织应当及时作出调整。对存在换届选举拉票贿选、宗族宗教和黑恶势力干扰渗透等问题的，上级党组织应当及时严肃处理。</w:t>
      </w:r>
    </w:p>
    <w:p w14:paraId="7F03D9AE"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第七章领导和保障</w:t>
      </w:r>
    </w:p>
    <w:p w14:paraId="51C2EC29"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第二十九条</w:t>
      </w:r>
      <w:r w:rsidRPr="00911DC2">
        <w:rPr>
          <w:rFonts w:ascii="Arial" w:eastAsia="宋体" w:hAnsi="Arial" w:cs="Arial"/>
          <w:color w:val="333333"/>
          <w:kern w:val="0"/>
          <w:szCs w:val="21"/>
        </w:rPr>
        <w:t>各级党委（党组）应当把党支部建设作为最重要的基本建设，定期研究讨论、加强领导指导，切实履行主体责任。县级党委每年至少专题研究</w:t>
      </w:r>
      <w:r w:rsidRPr="00911DC2">
        <w:rPr>
          <w:rFonts w:ascii="Arial" w:eastAsia="宋体" w:hAnsi="Arial" w:cs="Arial"/>
          <w:color w:val="333333"/>
          <w:kern w:val="0"/>
          <w:szCs w:val="21"/>
        </w:rPr>
        <w:t>1</w:t>
      </w:r>
      <w:r w:rsidRPr="00911DC2">
        <w:rPr>
          <w:rFonts w:ascii="Arial" w:eastAsia="宋体" w:hAnsi="Arial" w:cs="Arial"/>
          <w:color w:val="333333"/>
          <w:kern w:val="0"/>
          <w:szCs w:val="21"/>
        </w:rPr>
        <w:t>次党支部建设工作。</w:t>
      </w:r>
    </w:p>
    <w:p w14:paraId="3DEAB5CA"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各级党委（党组）书记应当带头建立党支部工作联系点，带头深入基层调查研究，发现和解决问题，总结推广经验。</w:t>
      </w:r>
    </w:p>
    <w:p w14:paraId="704CD880"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第三十条</w:t>
      </w:r>
      <w:r w:rsidRPr="00911DC2">
        <w:rPr>
          <w:rFonts w:ascii="Arial" w:eastAsia="宋体" w:hAnsi="Arial" w:cs="Arial"/>
          <w:color w:val="333333"/>
          <w:kern w:val="0"/>
          <w:szCs w:val="21"/>
        </w:rPr>
        <w:t>党委组织部门应当经常对党支部建设情况进行分析研判，加强分类指导和督促检查，扩大先进党支部增量，提升中间党支部水平，整顿后进党支部。加强党支部标准化、规范化建设。基层党委一般应当配备专兼职组织员，加强对党支部建设的具体指导。</w:t>
      </w:r>
    </w:p>
    <w:p w14:paraId="4F1AA9B3"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lastRenderedPageBreak/>
        <w:t>各级党委组织部门应当注意通过党支部了解掌握党员干部日常表现，干部考察应当听取考察对象所在党支部的意见。</w:t>
      </w:r>
    </w:p>
    <w:p w14:paraId="4CED13F7"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村、社区党支部书记纳入县级党委组织部备案管理。</w:t>
      </w:r>
    </w:p>
    <w:p w14:paraId="3E23BFB3"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第三十一条</w:t>
      </w:r>
      <w:r w:rsidRPr="00911DC2">
        <w:rPr>
          <w:rFonts w:ascii="Arial" w:eastAsia="宋体" w:hAnsi="Arial" w:cs="Arial"/>
          <w:color w:val="333333"/>
          <w:kern w:val="0"/>
          <w:szCs w:val="21"/>
        </w:rPr>
        <w:t>村、社区党支部工作纳入县级党委巡察监督工作内容。</w:t>
      </w:r>
    </w:p>
    <w:p w14:paraId="7C7E0F1D"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第三十二条</w:t>
      </w:r>
      <w:r w:rsidRPr="00911DC2">
        <w:rPr>
          <w:rFonts w:ascii="Arial" w:eastAsia="宋体" w:hAnsi="Arial" w:cs="Arial"/>
          <w:color w:val="333333"/>
          <w:kern w:val="0"/>
          <w:szCs w:val="21"/>
        </w:rPr>
        <w:t>抓党支部建设情况应当列入各级党委书记抓基层党建工作述职评议考核的重要内容，作为评判其履行管党治党政治责任情况的重要依据。对抓党支部建设不力、各项工作不落实的，上级党委及其组织部门应当进行约谈。对党支部建设出现严重问题，党员、群众反映强烈的，应当按照规定严肃问责。</w:t>
      </w:r>
    </w:p>
    <w:p w14:paraId="0B16CA9E"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第三十三条</w:t>
      </w:r>
      <w:r w:rsidRPr="00911DC2">
        <w:rPr>
          <w:rFonts w:ascii="Arial" w:eastAsia="宋体" w:hAnsi="Arial" w:cs="Arial"/>
          <w:color w:val="333333"/>
          <w:kern w:val="0"/>
          <w:szCs w:val="21"/>
        </w:rPr>
        <w:t>各级党组织应当为党支部开展工作提供必要条件，给予经费保障。增强村、社区党支部运转经费保障能力，落实村、社区党支部书记报酬待遇，并根据当地经济发展水平建立正常增长机制。给予非公有制经济组织和社会组织党支部工作经费支持。加强村、社区和园区等领域基层党组织活动场所建设，积极运用现代技术和信息化手段，充分发挥办公议事、开展党的活动、提供便民服务等综合功能。</w:t>
      </w:r>
    </w:p>
    <w:p w14:paraId="0467C547"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color w:val="333333"/>
          <w:kern w:val="0"/>
          <w:szCs w:val="21"/>
        </w:rPr>
        <w:t>县级以上党委管理的党费每年应当按照一定比例下拨到党支部，重点支持贫困村党支部、困难国有企业党支部、非公有制经济组织和社会组织党支部、流动党员党支部、离退休干部职工党支部等开展党的活动。</w:t>
      </w:r>
    </w:p>
    <w:p w14:paraId="1C07D8E9"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第八章附则</w:t>
      </w:r>
    </w:p>
    <w:p w14:paraId="74192B3F"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第三十四条</w:t>
      </w:r>
      <w:r w:rsidRPr="00911DC2">
        <w:rPr>
          <w:rFonts w:ascii="Arial" w:eastAsia="宋体" w:hAnsi="Arial" w:cs="Arial"/>
          <w:color w:val="333333"/>
          <w:kern w:val="0"/>
          <w:szCs w:val="21"/>
        </w:rPr>
        <w:t>村、社区党的基层委员会、总支部委员会，按照本条例执行。</w:t>
      </w:r>
    </w:p>
    <w:p w14:paraId="049D1078"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第三十五条</w:t>
      </w:r>
      <w:r w:rsidRPr="00911DC2">
        <w:rPr>
          <w:rFonts w:ascii="Arial" w:eastAsia="宋体" w:hAnsi="Arial" w:cs="Arial"/>
          <w:color w:val="333333"/>
          <w:kern w:val="0"/>
          <w:szCs w:val="21"/>
        </w:rPr>
        <w:t>中央军事委员会可以根据本条例，制定相关规定。</w:t>
      </w:r>
    </w:p>
    <w:p w14:paraId="188D7362" w14:textId="77777777"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第三十六条</w:t>
      </w:r>
      <w:r w:rsidRPr="00911DC2">
        <w:rPr>
          <w:rFonts w:ascii="Arial" w:eastAsia="宋体" w:hAnsi="Arial" w:cs="Arial"/>
          <w:color w:val="333333"/>
          <w:kern w:val="0"/>
          <w:szCs w:val="21"/>
        </w:rPr>
        <w:t>本条例由中央组织部负责解释。</w:t>
      </w:r>
    </w:p>
    <w:p w14:paraId="05903B64" w14:textId="3B0A0A46" w:rsid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r w:rsidRPr="00911DC2">
        <w:rPr>
          <w:rFonts w:ascii="Arial" w:eastAsia="宋体" w:hAnsi="Arial" w:cs="Arial"/>
          <w:b/>
          <w:bCs/>
          <w:color w:val="333333"/>
          <w:kern w:val="0"/>
          <w:szCs w:val="21"/>
        </w:rPr>
        <w:t>第三十七条</w:t>
      </w:r>
      <w:r w:rsidRPr="00911DC2">
        <w:rPr>
          <w:rFonts w:ascii="Arial" w:eastAsia="宋体" w:hAnsi="Arial" w:cs="Arial"/>
          <w:color w:val="333333"/>
          <w:kern w:val="0"/>
          <w:szCs w:val="21"/>
        </w:rPr>
        <w:t>本条例自</w:t>
      </w:r>
      <w:r w:rsidRPr="00911DC2">
        <w:rPr>
          <w:rFonts w:ascii="Arial" w:eastAsia="宋体" w:hAnsi="Arial" w:cs="Arial"/>
          <w:color w:val="333333"/>
          <w:kern w:val="0"/>
          <w:szCs w:val="21"/>
        </w:rPr>
        <w:t>2018</w:t>
      </w:r>
      <w:r w:rsidRPr="00911DC2">
        <w:rPr>
          <w:rFonts w:ascii="Arial" w:eastAsia="宋体" w:hAnsi="Arial" w:cs="Arial"/>
          <w:color w:val="333333"/>
          <w:kern w:val="0"/>
          <w:szCs w:val="21"/>
        </w:rPr>
        <w:t>年</w:t>
      </w:r>
      <w:r w:rsidRPr="00911DC2">
        <w:rPr>
          <w:rFonts w:ascii="Arial" w:eastAsia="宋体" w:hAnsi="Arial" w:cs="Arial"/>
          <w:color w:val="333333"/>
          <w:kern w:val="0"/>
          <w:szCs w:val="21"/>
        </w:rPr>
        <w:t>10</w:t>
      </w:r>
      <w:r w:rsidRPr="00911DC2">
        <w:rPr>
          <w:rFonts w:ascii="Arial" w:eastAsia="宋体" w:hAnsi="Arial" w:cs="Arial"/>
          <w:color w:val="333333"/>
          <w:kern w:val="0"/>
          <w:szCs w:val="21"/>
        </w:rPr>
        <w:t>月</w:t>
      </w:r>
      <w:r w:rsidRPr="00911DC2">
        <w:rPr>
          <w:rFonts w:ascii="Arial" w:eastAsia="宋体" w:hAnsi="Arial" w:cs="Arial"/>
          <w:color w:val="333333"/>
          <w:kern w:val="0"/>
          <w:szCs w:val="21"/>
        </w:rPr>
        <w:t>28</w:t>
      </w:r>
      <w:r w:rsidRPr="00911DC2">
        <w:rPr>
          <w:rFonts w:ascii="Arial" w:eastAsia="宋体" w:hAnsi="Arial" w:cs="Arial"/>
          <w:color w:val="333333"/>
          <w:kern w:val="0"/>
          <w:szCs w:val="21"/>
        </w:rPr>
        <w:t>日起施行。其他有关党支部的规定与本条例不一致的，按照本条例执行</w:t>
      </w:r>
      <w:r w:rsidRPr="00911DC2">
        <w:rPr>
          <w:rFonts w:ascii="Arial" w:eastAsia="宋体" w:hAnsi="Arial" w:cs="Arial"/>
          <w:color w:val="3366CC"/>
          <w:kern w:val="0"/>
          <w:sz w:val="18"/>
          <w:szCs w:val="18"/>
          <w:vertAlign w:val="superscript"/>
        </w:rPr>
        <w:t> </w:t>
      </w:r>
      <w:r w:rsidRPr="00911DC2">
        <w:rPr>
          <w:rFonts w:ascii="Arial" w:eastAsia="宋体" w:hAnsi="Arial" w:cs="Arial"/>
          <w:color w:val="333333"/>
          <w:kern w:val="0"/>
          <w:szCs w:val="21"/>
        </w:rPr>
        <w:t>。</w:t>
      </w:r>
    </w:p>
    <w:p w14:paraId="583E445A" w14:textId="67D1103A" w:rsid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p>
    <w:p w14:paraId="5A68719C" w14:textId="73DB6721" w:rsidR="00911DC2" w:rsidRP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p>
    <w:p w14:paraId="431047B0" w14:textId="629AF796" w:rsidR="00911DC2" w:rsidRDefault="00911DC2" w:rsidP="00911DC2">
      <w:pPr>
        <w:widowControl/>
        <w:shd w:val="clear" w:color="auto" w:fill="FFFFFF"/>
        <w:spacing w:line="360" w:lineRule="atLeast"/>
        <w:ind w:firstLine="480"/>
        <w:jc w:val="left"/>
        <w:rPr>
          <w:rFonts w:ascii="Arial" w:eastAsia="宋体" w:hAnsi="Arial" w:cs="Arial"/>
          <w:color w:val="333333"/>
          <w:kern w:val="0"/>
          <w:szCs w:val="21"/>
        </w:rPr>
      </w:pPr>
    </w:p>
    <w:p w14:paraId="27B676B5" w14:textId="77777777" w:rsidR="0009622E" w:rsidRPr="00911DC2" w:rsidRDefault="0009622E" w:rsidP="00131FBF">
      <w:pPr>
        <w:rPr>
          <w:rFonts w:hint="eastAsia"/>
        </w:rPr>
      </w:pPr>
    </w:p>
    <w:sectPr w:rsidR="0009622E" w:rsidRPr="00911DC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E50A33"/>
    <w:multiLevelType w:val="multilevel"/>
    <w:tmpl w:val="0C3A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513"/>
    <w:rsid w:val="0009622E"/>
    <w:rsid w:val="00131FBF"/>
    <w:rsid w:val="00911DC2"/>
    <w:rsid w:val="00F45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25607"/>
  <w15:chartTrackingRefBased/>
  <w15:docId w15:val="{24BDF426-C005-41FD-AAAB-5CE97D4C3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11DC2"/>
    <w:rPr>
      <w:color w:val="0000FF"/>
      <w:u w:val="single"/>
    </w:rPr>
  </w:style>
  <w:style w:type="paragraph" w:customStyle="1" w:styleId="reference-item">
    <w:name w:val="reference-item"/>
    <w:basedOn w:val="a"/>
    <w:rsid w:val="00911DC2"/>
    <w:pPr>
      <w:widowControl/>
      <w:spacing w:before="100" w:beforeAutospacing="1" w:after="100" w:afterAutospacing="1"/>
      <w:jc w:val="left"/>
    </w:pPr>
    <w:rPr>
      <w:rFonts w:ascii="宋体" w:eastAsia="宋体" w:hAnsi="宋体" w:cs="宋体"/>
      <w:kern w:val="0"/>
      <w:sz w:val="24"/>
      <w:szCs w:val="24"/>
    </w:rPr>
  </w:style>
  <w:style w:type="character" w:customStyle="1" w:styleId="index">
    <w:name w:val="index"/>
    <w:basedOn w:val="a0"/>
    <w:rsid w:val="00911DC2"/>
  </w:style>
  <w:style w:type="character" w:customStyle="1" w:styleId="linkout">
    <w:name w:val="linkout"/>
    <w:basedOn w:val="a0"/>
    <w:rsid w:val="00911DC2"/>
  </w:style>
  <w:style w:type="character" w:customStyle="1" w:styleId="site">
    <w:name w:val="site"/>
    <w:basedOn w:val="a0"/>
    <w:rsid w:val="00911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850603">
      <w:bodyDiv w:val="1"/>
      <w:marLeft w:val="0"/>
      <w:marRight w:val="0"/>
      <w:marTop w:val="0"/>
      <w:marBottom w:val="0"/>
      <w:divBdr>
        <w:top w:val="none" w:sz="0" w:space="0" w:color="auto"/>
        <w:left w:val="none" w:sz="0" w:space="0" w:color="auto"/>
        <w:bottom w:val="none" w:sz="0" w:space="0" w:color="auto"/>
        <w:right w:val="none" w:sz="0" w:space="0" w:color="auto"/>
      </w:divBdr>
      <w:divsChild>
        <w:div w:id="1746763710">
          <w:marLeft w:val="0"/>
          <w:marRight w:val="0"/>
          <w:marTop w:val="0"/>
          <w:marBottom w:val="225"/>
          <w:divBdr>
            <w:top w:val="none" w:sz="0" w:space="0" w:color="auto"/>
            <w:left w:val="none" w:sz="0" w:space="0" w:color="auto"/>
            <w:bottom w:val="none" w:sz="0" w:space="0" w:color="auto"/>
            <w:right w:val="none" w:sz="0" w:space="0" w:color="auto"/>
          </w:divBdr>
        </w:div>
        <w:div w:id="1170679308">
          <w:marLeft w:val="0"/>
          <w:marRight w:val="0"/>
          <w:marTop w:val="0"/>
          <w:marBottom w:val="225"/>
          <w:divBdr>
            <w:top w:val="none" w:sz="0" w:space="0" w:color="auto"/>
            <w:left w:val="none" w:sz="0" w:space="0" w:color="auto"/>
            <w:bottom w:val="none" w:sz="0" w:space="0" w:color="auto"/>
            <w:right w:val="none" w:sz="0" w:space="0" w:color="auto"/>
          </w:divBdr>
        </w:div>
        <w:div w:id="931619922">
          <w:marLeft w:val="0"/>
          <w:marRight w:val="0"/>
          <w:marTop w:val="0"/>
          <w:marBottom w:val="225"/>
          <w:divBdr>
            <w:top w:val="none" w:sz="0" w:space="0" w:color="auto"/>
            <w:left w:val="none" w:sz="0" w:space="0" w:color="auto"/>
            <w:bottom w:val="none" w:sz="0" w:space="0" w:color="auto"/>
            <w:right w:val="none" w:sz="0" w:space="0" w:color="auto"/>
          </w:divBdr>
        </w:div>
        <w:div w:id="878517620">
          <w:marLeft w:val="0"/>
          <w:marRight w:val="0"/>
          <w:marTop w:val="0"/>
          <w:marBottom w:val="225"/>
          <w:divBdr>
            <w:top w:val="none" w:sz="0" w:space="0" w:color="auto"/>
            <w:left w:val="none" w:sz="0" w:space="0" w:color="auto"/>
            <w:bottom w:val="none" w:sz="0" w:space="0" w:color="auto"/>
            <w:right w:val="none" w:sz="0" w:space="0" w:color="auto"/>
          </w:divBdr>
        </w:div>
        <w:div w:id="27412997">
          <w:marLeft w:val="0"/>
          <w:marRight w:val="0"/>
          <w:marTop w:val="0"/>
          <w:marBottom w:val="225"/>
          <w:divBdr>
            <w:top w:val="none" w:sz="0" w:space="0" w:color="auto"/>
            <w:left w:val="none" w:sz="0" w:space="0" w:color="auto"/>
            <w:bottom w:val="none" w:sz="0" w:space="0" w:color="auto"/>
            <w:right w:val="none" w:sz="0" w:space="0" w:color="auto"/>
          </w:divBdr>
        </w:div>
        <w:div w:id="1326319667">
          <w:marLeft w:val="0"/>
          <w:marRight w:val="0"/>
          <w:marTop w:val="0"/>
          <w:marBottom w:val="225"/>
          <w:divBdr>
            <w:top w:val="none" w:sz="0" w:space="0" w:color="auto"/>
            <w:left w:val="none" w:sz="0" w:space="0" w:color="auto"/>
            <w:bottom w:val="none" w:sz="0" w:space="0" w:color="auto"/>
            <w:right w:val="none" w:sz="0" w:space="0" w:color="auto"/>
          </w:divBdr>
        </w:div>
        <w:div w:id="542331180">
          <w:marLeft w:val="0"/>
          <w:marRight w:val="0"/>
          <w:marTop w:val="0"/>
          <w:marBottom w:val="225"/>
          <w:divBdr>
            <w:top w:val="none" w:sz="0" w:space="0" w:color="auto"/>
            <w:left w:val="none" w:sz="0" w:space="0" w:color="auto"/>
            <w:bottom w:val="none" w:sz="0" w:space="0" w:color="auto"/>
            <w:right w:val="none" w:sz="0" w:space="0" w:color="auto"/>
          </w:divBdr>
        </w:div>
        <w:div w:id="587614383">
          <w:marLeft w:val="0"/>
          <w:marRight w:val="0"/>
          <w:marTop w:val="0"/>
          <w:marBottom w:val="225"/>
          <w:divBdr>
            <w:top w:val="none" w:sz="0" w:space="0" w:color="auto"/>
            <w:left w:val="none" w:sz="0" w:space="0" w:color="auto"/>
            <w:bottom w:val="none" w:sz="0" w:space="0" w:color="auto"/>
            <w:right w:val="none" w:sz="0" w:space="0" w:color="auto"/>
          </w:divBdr>
        </w:div>
        <w:div w:id="95371268">
          <w:marLeft w:val="0"/>
          <w:marRight w:val="0"/>
          <w:marTop w:val="0"/>
          <w:marBottom w:val="225"/>
          <w:divBdr>
            <w:top w:val="none" w:sz="0" w:space="0" w:color="auto"/>
            <w:left w:val="none" w:sz="0" w:space="0" w:color="auto"/>
            <w:bottom w:val="none" w:sz="0" w:space="0" w:color="auto"/>
            <w:right w:val="none" w:sz="0" w:space="0" w:color="auto"/>
          </w:divBdr>
        </w:div>
        <w:div w:id="27488676">
          <w:marLeft w:val="0"/>
          <w:marRight w:val="0"/>
          <w:marTop w:val="0"/>
          <w:marBottom w:val="225"/>
          <w:divBdr>
            <w:top w:val="none" w:sz="0" w:space="0" w:color="auto"/>
            <w:left w:val="none" w:sz="0" w:space="0" w:color="auto"/>
            <w:bottom w:val="none" w:sz="0" w:space="0" w:color="auto"/>
            <w:right w:val="none" w:sz="0" w:space="0" w:color="auto"/>
          </w:divBdr>
        </w:div>
        <w:div w:id="1328509503">
          <w:marLeft w:val="0"/>
          <w:marRight w:val="0"/>
          <w:marTop w:val="0"/>
          <w:marBottom w:val="225"/>
          <w:divBdr>
            <w:top w:val="none" w:sz="0" w:space="0" w:color="auto"/>
            <w:left w:val="none" w:sz="0" w:space="0" w:color="auto"/>
            <w:bottom w:val="none" w:sz="0" w:space="0" w:color="auto"/>
            <w:right w:val="none" w:sz="0" w:space="0" w:color="auto"/>
          </w:divBdr>
        </w:div>
        <w:div w:id="2104377164">
          <w:marLeft w:val="0"/>
          <w:marRight w:val="0"/>
          <w:marTop w:val="0"/>
          <w:marBottom w:val="225"/>
          <w:divBdr>
            <w:top w:val="none" w:sz="0" w:space="0" w:color="auto"/>
            <w:left w:val="none" w:sz="0" w:space="0" w:color="auto"/>
            <w:bottom w:val="none" w:sz="0" w:space="0" w:color="auto"/>
            <w:right w:val="none" w:sz="0" w:space="0" w:color="auto"/>
          </w:divBdr>
        </w:div>
        <w:div w:id="1755278957">
          <w:marLeft w:val="0"/>
          <w:marRight w:val="0"/>
          <w:marTop w:val="0"/>
          <w:marBottom w:val="225"/>
          <w:divBdr>
            <w:top w:val="none" w:sz="0" w:space="0" w:color="auto"/>
            <w:left w:val="none" w:sz="0" w:space="0" w:color="auto"/>
            <w:bottom w:val="none" w:sz="0" w:space="0" w:color="auto"/>
            <w:right w:val="none" w:sz="0" w:space="0" w:color="auto"/>
          </w:divBdr>
        </w:div>
        <w:div w:id="1649507439">
          <w:marLeft w:val="0"/>
          <w:marRight w:val="0"/>
          <w:marTop w:val="0"/>
          <w:marBottom w:val="225"/>
          <w:divBdr>
            <w:top w:val="none" w:sz="0" w:space="0" w:color="auto"/>
            <w:left w:val="none" w:sz="0" w:space="0" w:color="auto"/>
            <w:bottom w:val="none" w:sz="0" w:space="0" w:color="auto"/>
            <w:right w:val="none" w:sz="0" w:space="0" w:color="auto"/>
          </w:divBdr>
        </w:div>
        <w:div w:id="1471822158">
          <w:marLeft w:val="0"/>
          <w:marRight w:val="0"/>
          <w:marTop w:val="0"/>
          <w:marBottom w:val="225"/>
          <w:divBdr>
            <w:top w:val="none" w:sz="0" w:space="0" w:color="auto"/>
            <w:left w:val="none" w:sz="0" w:space="0" w:color="auto"/>
            <w:bottom w:val="none" w:sz="0" w:space="0" w:color="auto"/>
            <w:right w:val="none" w:sz="0" w:space="0" w:color="auto"/>
          </w:divBdr>
        </w:div>
        <w:div w:id="55134595">
          <w:marLeft w:val="0"/>
          <w:marRight w:val="0"/>
          <w:marTop w:val="0"/>
          <w:marBottom w:val="225"/>
          <w:divBdr>
            <w:top w:val="none" w:sz="0" w:space="0" w:color="auto"/>
            <w:left w:val="none" w:sz="0" w:space="0" w:color="auto"/>
            <w:bottom w:val="none" w:sz="0" w:space="0" w:color="auto"/>
            <w:right w:val="none" w:sz="0" w:space="0" w:color="auto"/>
          </w:divBdr>
        </w:div>
        <w:div w:id="1292590251">
          <w:marLeft w:val="0"/>
          <w:marRight w:val="0"/>
          <w:marTop w:val="0"/>
          <w:marBottom w:val="225"/>
          <w:divBdr>
            <w:top w:val="none" w:sz="0" w:space="0" w:color="auto"/>
            <w:left w:val="none" w:sz="0" w:space="0" w:color="auto"/>
            <w:bottom w:val="none" w:sz="0" w:space="0" w:color="auto"/>
            <w:right w:val="none" w:sz="0" w:space="0" w:color="auto"/>
          </w:divBdr>
        </w:div>
        <w:div w:id="554050888">
          <w:marLeft w:val="0"/>
          <w:marRight w:val="0"/>
          <w:marTop w:val="0"/>
          <w:marBottom w:val="225"/>
          <w:divBdr>
            <w:top w:val="none" w:sz="0" w:space="0" w:color="auto"/>
            <w:left w:val="none" w:sz="0" w:space="0" w:color="auto"/>
            <w:bottom w:val="none" w:sz="0" w:space="0" w:color="auto"/>
            <w:right w:val="none" w:sz="0" w:space="0" w:color="auto"/>
          </w:divBdr>
        </w:div>
        <w:div w:id="1010303079">
          <w:marLeft w:val="0"/>
          <w:marRight w:val="0"/>
          <w:marTop w:val="0"/>
          <w:marBottom w:val="225"/>
          <w:divBdr>
            <w:top w:val="none" w:sz="0" w:space="0" w:color="auto"/>
            <w:left w:val="none" w:sz="0" w:space="0" w:color="auto"/>
            <w:bottom w:val="none" w:sz="0" w:space="0" w:color="auto"/>
            <w:right w:val="none" w:sz="0" w:space="0" w:color="auto"/>
          </w:divBdr>
        </w:div>
        <w:div w:id="30765471">
          <w:marLeft w:val="0"/>
          <w:marRight w:val="0"/>
          <w:marTop w:val="0"/>
          <w:marBottom w:val="225"/>
          <w:divBdr>
            <w:top w:val="none" w:sz="0" w:space="0" w:color="auto"/>
            <w:left w:val="none" w:sz="0" w:space="0" w:color="auto"/>
            <w:bottom w:val="none" w:sz="0" w:space="0" w:color="auto"/>
            <w:right w:val="none" w:sz="0" w:space="0" w:color="auto"/>
          </w:divBdr>
        </w:div>
        <w:div w:id="187180180">
          <w:marLeft w:val="0"/>
          <w:marRight w:val="0"/>
          <w:marTop w:val="0"/>
          <w:marBottom w:val="225"/>
          <w:divBdr>
            <w:top w:val="none" w:sz="0" w:space="0" w:color="auto"/>
            <w:left w:val="none" w:sz="0" w:space="0" w:color="auto"/>
            <w:bottom w:val="none" w:sz="0" w:space="0" w:color="auto"/>
            <w:right w:val="none" w:sz="0" w:space="0" w:color="auto"/>
          </w:divBdr>
        </w:div>
        <w:div w:id="1502313794">
          <w:marLeft w:val="0"/>
          <w:marRight w:val="0"/>
          <w:marTop w:val="0"/>
          <w:marBottom w:val="225"/>
          <w:divBdr>
            <w:top w:val="none" w:sz="0" w:space="0" w:color="auto"/>
            <w:left w:val="none" w:sz="0" w:space="0" w:color="auto"/>
            <w:bottom w:val="none" w:sz="0" w:space="0" w:color="auto"/>
            <w:right w:val="none" w:sz="0" w:space="0" w:color="auto"/>
          </w:divBdr>
        </w:div>
        <w:div w:id="1951468323">
          <w:marLeft w:val="0"/>
          <w:marRight w:val="0"/>
          <w:marTop w:val="0"/>
          <w:marBottom w:val="225"/>
          <w:divBdr>
            <w:top w:val="none" w:sz="0" w:space="0" w:color="auto"/>
            <w:left w:val="none" w:sz="0" w:space="0" w:color="auto"/>
            <w:bottom w:val="none" w:sz="0" w:space="0" w:color="auto"/>
            <w:right w:val="none" w:sz="0" w:space="0" w:color="auto"/>
          </w:divBdr>
        </w:div>
        <w:div w:id="1120998809">
          <w:marLeft w:val="0"/>
          <w:marRight w:val="0"/>
          <w:marTop w:val="0"/>
          <w:marBottom w:val="225"/>
          <w:divBdr>
            <w:top w:val="none" w:sz="0" w:space="0" w:color="auto"/>
            <w:left w:val="none" w:sz="0" w:space="0" w:color="auto"/>
            <w:bottom w:val="none" w:sz="0" w:space="0" w:color="auto"/>
            <w:right w:val="none" w:sz="0" w:space="0" w:color="auto"/>
          </w:divBdr>
        </w:div>
        <w:div w:id="623194571">
          <w:marLeft w:val="0"/>
          <w:marRight w:val="0"/>
          <w:marTop w:val="0"/>
          <w:marBottom w:val="225"/>
          <w:divBdr>
            <w:top w:val="none" w:sz="0" w:space="0" w:color="auto"/>
            <w:left w:val="none" w:sz="0" w:space="0" w:color="auto"/>
            <w:bottom w:val="none" w:sz="0" w:space="0" w:color="auto"/>
            <w:right w:val="none" w:sz="0" w:space="0" w:color="auto"/>
          </w:divBdr>
        </w:div>
        <w:div w:id="1629895223">
          <w:marLeft w:val="0"/>
          <w:marRight w:val="0"/>
          <w:marTop w:val="0"/>
          <w:marBottom w:val="225"/>
          <w:divBdr>
            <w:top w:val="none" w:sz="0" w:space="0" w:color="auto"/>
            <w:left w:val="none" w:sz="0" w:space="0" w:color="auto"/>
            <w:bottom w:val="none" w:sz="0" w:space="0" w:color="auto"/>
            <w:right w:val="none" w:sz="0" w:space="0" w:color="auto"/>
          </w:divBdr>
        </w:div>
        <w:div w:id="1464344336">
          <w:marLeft w:val="0"/>
          <w:marRight w:val="0"/>
          <w:marTop w:val="0"/>
          <w:marBottom w:val="225"/>
          <w:divBdr>
            <w:top w:val="none" w:sz="0" w:space="0" w:color="auto"/>
            <w:left w:val="none" w:sz="0" w:space="0" w:color="auto"/>
            <w:bottom w:val="none" w:sz="0" w:space="0" w:color="auto"/>
            <w:right w:val="none" w:sz="0" w:space="0" w:color="auto"/>
          </w:divBdr>
        </w:div>
        <w:div w:id="1207370584">
          <w:marLeft w:val="0"/>
          <w:marRight w:val="0"/>
          <w:marTop w:val="0"/>
          <w:marBottom w:val="225"/>
          <w:divBdr>
            <w:top w:val="none" w:sz="0" w:space="0" w:color="auto"/>
            <w:left w:val="none" w:sz="0" w:space="0" w:color="auto"/>
            <w:bottom w:val="none" w:sz="0" w:space="0" w:color="auto"/>
            <w:right w:val="none" w:sz="0" w:space="0" w:color="auto"/>
          </w:divBdr>
        </w:div>
        <w:div w:id="1108888309">
          <w:marLeft w:val="0"/>
          <w:marRight w:val="0"/>
          <w:marTop w:val="0"/>
          <w:marBottom w:val="225"/>
          <w:divBdr>
            <w:top w:val="none" w:sz="0" w:space="0" w:color="auto"/>
            <w:left w:val="none" w:sz="0" w:space="0" w:color="auto"/>
            <w:bottom w:val="none" w:sz="0" w:space="0" w:color="auto"/>
            <w:right w:val="none" w:sz="0" w:space="0" w:color="auto"/>
          </w:divBdr>
        </w:div>
        <w:div w:id="621962728">
          <w:marLeft w:val="0"/>
          <w:marRight w:val="0"/>
          <w:marTop w:val="0"/>
          <w:marBottom w:val="225"/>
          <w:divBdr>
            <w:top w:val="none" w:sz="0" w:space="0" w:color="auto"/>
            <w:left w:val="none" w:sz="0" w:space="0" w:color="auto"/>
            <w:bottom w:val="none" w:sz="0" w:space="0" w:color="auto"/>
            <w:right w:val="none" w:sz="0" w:space="0" w:color="auto"/>
          </w:divBdr>
        </w:div>
        <w:div w:id="442581538">
          <w:marLeft w:val="0"/>
          <w:marRight w:val="0"/>
          <w:marTop w:val="0"/>
          <w:marBottom w:val="225"/>
          <w:divBdr>
            <w:top w:val="none" w:sz="0" w:space="0" w:color="auto"/>
            <w:left w:val="none" w:sz="0" w:space="0" w:color="auto"/>
            <w:bottom w:val="none" w:sz="0" w:space="0" w:color="auto"/>
            <w:right w:val="none" w:sz="0" w:space="0" w:color="auto"/>
          </w:divBdr>
        </w:div>
        <w:div w:id="523861510">
          <w:marLeft w:val="0"/>
          <w:marRight w:val="0"/>
          <w:marTop w:val="0"/>
          <w:marBottom w:val="225"/>
          <w:divBdr>
            <w:top w:val="none" w:sz="0" w:space="0" w:color="auto"/>
            <w:left w:val="none" w:sz="0" w:space="0" w:color="auto"/>
            <w:bottom w:val="none" w:sz="0" w:space="0" w:color="auto"/>
            <w:right w:val="none" w:sz="0" w:space="0" w:color="auto"/>
          </w:divBdr>
        </w:div>
        <w:div w:id="1207330156">
          <w:marLeft w:val="0"/>
          <w:marRight w:val="0"/>
          <w:marTop w:val="0"/>
          <w:marBottom w:val="225"/>
          <w:divBdr>
            <w:top w:val="none" w:sz="0" w:space="0" w:color="auto"/>
            <w:left w:val="none" w:sz="0" w:space="0" w:color="auto"/>
            <w:bottom w:val="none" w:sz="0" w:space="0" w:color="auto"/>
            <w:right w:val="none" w:sz="0" w:space="0" w:color="auto"/>
          </w:divBdr>
        </w:div>
        <w:div w:id="2114746414">
          <w:marLeft w:val="0"/>
          <w:marRight w:val="0"/>
          <w:marTop w:val="0"/>
          <w:marBottom w:val="225"/>
          <w:divBdr>
            <w:top w:val="none" w:sz="0" w:space="0" w:color="auto"/>
            <w:left w:val="none" w:sz="0" w:space="0" w:color="auto"/>
            <w:bottom w:val="none" w:sz="0" w:space="0" w:color="auto"/>
            <w:right w:val="none" w:sz="0" w:space="0" w:color="auto"/>
          </w:divBdr>
        </w:div>
        <w:div w:id="942569843">
          <w:marLeft w:val="0"/>
          <w:marRight w:val="0"/>
          <w:marTop w:val="0"/>
          <w:marBottom w:val="225"/>
          <w:divBdr>
            <w:top w:val="none" w:sz="0" w:space="0" w:color="auto"/>
            <w:left w:val="none" w:sz="0" w:space="0" w:color="auto"/>
            <w:bottom w:val="none" w:sz="0" w:space="0" w:color="auto"/>
            <w:right w:val="none" w:sz="0" w:space="0" w:color="auto"/>
          </w:divBdr>
        </w:div>
        <w:div w:id="1634024032">
          <w:marLeft w:val="0"/>
          <w:marRight w:val="0"/>
          <w:marTop w:val="0"/>
          <w:marBottom w:val="225"/>
          <w:divBdr>
            <w:top w:val="none" w:sz="0" w:space="0" w:color="auto"/>
            <w:left w:val="none" w:sz="0" w:space="0" w:color="auto"/>
            <w:bottom w:val="none" w:sz="0" w:space="0" w:color="auto"/>
            <w:right w:val="none" w:sz="0" w:space="0" w:color="auto"/>
          </w:divBdr>
        </w:div>
        <w:div w:id="367218465">
          <w:marLeft w:val="0"/>
          <w:marRight w:val="0"/>
          <w:marTop w:val="0"/>
          <w:marBottom w:val="225"/>
          <w:divBdr>
            <w:top w:val="none" w:sz="0" w:space="0" w:color="auto"/>
            <w:left w:val="none" w:sz="0" w:space="0" w:color="auto"/>
            <w:bottom w:val="none" w:sz="0" w:space="0" w:color="auto"/>
            <w:right w:val="none" w:sz="0" w:space="0" w:color="auto"/>
          </w:divBdr>
        </w:div>
        <w:div w:id="1210462283">
          <w:marLeft w:val="0"/>
          <w:marRight w:val="0"/>
          <w:marTop w:val="0"/>
          <w:marBottom w:val="225"/>
          <w:divBdr>
            <w:top w:val="none" w:sz="0" w:space="0" w:color="auto"/>
            <w:left w:val="none" w:sz="0" w:space="0" w:color="auto"/>
            <w:bottom w:val="none" w:sz="0" w:space="0" w:color="auto"/>
            <w:right w:val="none" w:sz="0" w:space="0" w:color="auto"/>
          </w:divBdr>
        </w:div>
        <w:div w:id="986082114">
          <w:marLeft w:val="0"/>
          <w:marRight w:val="0"/>
          <w:marTop w:val="0"/>
          <w:marBottom w:val="225"/>
          <w:divBdr>
            <w:top w:val="none" w:sz="0" w:space="0" w:color="auto"/>
            <w:left w:val="none" w:sz="0" w:space="0" w:color="auto"/>
            <w:bottom w:val="none" w:sz="0" w:space="0" w:color="auto"/>
            <w:right w:val="none" w:sz="0" w:space="0" w:color="auto"/>
          </w:divBdr>
        </w:div>
        <w:div w:id="2099590920">
          <w:marLeft w:val="0"/>
          <w:marRight w:val="0"/>
          <w:marTop w:val="0"/>
          <w:marBottom w:val="225"/>
          <w:divBdr>
            <w:top w:val="none" w:sz="0" w:space="0" w:color="auto"/>
            <w:left w:val="none" w:sz="0" w:space="0" w:color="auto"/>
            <w:bottom w:val="none" w:sz="0" w:space="0" w:color="auto"/>
            <w:right w:val="none" w:sz="0" w:space="0" w:color="auto"/>
          </w:divBdr>
        </w:div>
        <w:div w:id="1179151974">
          <w:marLeft w:val="0"/>
          <w:marRight w:val="0"/>
          <w:marTop w:val="0"/>
          <w:marBottom w:val="225"/>
          <w:divBdr>
            <w:top w:val="none" w:sz="0" w:space="0" w:color="auto"/>
            <w:left w:val="none" w:sz="0" w:space="0" w:color="auto"/>
            <w:bottom w:val="none" w:sz="0" w:space="0" w:color="auto"/>
            <w:right w:val="none" w:sz="0" w:space="0" w:color="auto"/>
          </w:divBdr>
        </w:div>
        <w:div w:id="1959754061">
          <w:marLeft w:val="0"/>
          <w:marRight w:val="0"/>
          <w:marTop w:val="0"/>
          <w:marBottom w:val="225"/>
          <w:divBdr>
            <w:top w:val="none" w:sz="0" w:space="0" w:color="auto"/>
            <w:left w:val="none" w:sz="0" w:space="0" w:color="auto"/>
            <w:bottom w:val="none" w:sz="0" w:space="0" w:color="auto"/>
            <w:right w:val="none" w:sz="0" w:space="0" w:color="auto"/>
          </w:divBdr>
        </w:div>
        <w:div w:id="483163997">
          <w:marLeft w:val="0"/>
          <w:marRight w:val="0"/>
          <w:marTop w:val="0"/>
          <w:marBottom w:val="225"/>
          <w:divBdr>
            <w:top w:val="none" w:sz="0" w:space="0" w:color="auto"/>
            <w:left w:val="none" w:sz="0" w:space="0" w:color="auto"/>
            <w:bottom w:val="none" w:sz="0" w:space="0" w:color="auto"/>
            <w:right w:val="none" w:sz="0" w:space="0" w:color="auto"/>
          </w:divBdr>
        </w:div>
        <w:div w:id="889733379">
          <w:marLeft w:val="0"/>
          <w:marRight w:val="0"/>
          <w:marTop w:val="0"/>
          <w:marBottom w:val="225"/>
          <w:divBdr>
            <w:top w:val="none" w:sz="0" w:space="0" w:color="auto"/>
            <w:left w:val="none" w:sz="0" w:space="0" w:color="auto"/>
            <w:bottom w:val="none" w:sz="0" w:space="0" w:color="auto"/>
            <w:right w:val="none" w:sz="0" w:space="0" w:color="auto"/>
          </w:divBdr>
        </w:div>
        <w:div w:id="693191121">
          <w:marLeft w:val="0"/>
          <w:marRight w:val="0"/>
          <w:marTop w:val="0"/>
          <w:marBottom w:val="225"/>
          <w:divBdr>
            <w:top w:val="none" w:sz="0" w:space="0" w:color="auto"/>
            <w:left w:val="none" w:sz="0" w:space="0" w:color="auto"/>
            <w:bottom w:val="none" w:sz="0" w:space="0" w:color="auto"/>
            <w:right w:val="none" w:sz="0" w:space="0" w:color="auto"/>
          </w:divBdr>
        </w:div>
        <w:div w:id="111173205">
          <w:marLeft w:val="0"/>
          <w:marRight w:val="0"/>
          <w:marTop w:val="0"/>
          <w:marBottom w:val="225"/>
          <w:divBdr>
            <w:top w:val="none" w:sz="0" w:space="0" w:color="auto"/>
            <w:left w:val="none" w:sz="0" w:space="0" w:color="auto"/>
            <w:bottom w:val="none" w:sz="0" w:space="0" w:color="auto"/>
            <w:right w:val="none" w:sz="0" w:space="0" w:color="auto"/>
          </w:divBdr>
        </w:div>
        <w:div w:id="396441255">
          <w:marLeft w:val="0"/>
          <w:marRight w:val="0"/>
          <w:marTop w:val="0"/>
          <w:marBottom w:val="225"/>
          <w:divBdr>
            <w:top w:val="none" w:sz="0" w:space="0" w:color="auto"/>
            <w:left w:val="none" w:sz="0" w:space="0" w:color="auto"/>
            <w:bottom w:val="none" w:sz="0" w:space="0" w:color="auto"/>
            <w:right w:val="none" w:sz="0" w:space="0" w:color="auto"/>
          </w:divBdr>
        </w:div>
        <w:div w:id="1049643219">
          <w:marLeft w:val="0"/>
          <w:marRight w:val="0"/>
          <w:marTop w:val="0"/>
          <w:marBottom w:val="225"/>
          <w:divBdr>
            <w:top w:val="none" w:sz="0" w:space="0" w:color="auto"/>
            <w:left w:val="none" w:sz="0" w:space="0" w:color="auto"/>
            <w:bottom w:val="none" w:sz="0" w:space="0" w:color="auto"/>
            <w:right w:val="none" w:sz="0" w:space="0" w:color="auto"/>
          </w:divBdr>
        </w:div>
        <w:div w:id="1965311823">
          <w:marLeft w:val="0"/>
          <w:marRight w:val="0"/>
          <w:marTop w:val="0"/>
          <w:marBottom w:val="225"/>
          <w:divBdr>
            <w:top w:val="none" w:sz="0" w:space="0" w:color="auto"/>
            <w:left w:val="none" w:sz="0" w:space="0" w:color="auto"/>
            <w:bottom w:val="none" w:sz="0" w:space="0" w:color="auto"/>
            <w:right w:val="none" w:sz="0" w:space="0" w:color="auto"/>
          </w:divBdr>
        </w:div>
        <w:div w:id="1358775241">
          <w:marLeft w:val="0"/>
          <w:marRight w:val="0"/>
          <w:marTop w:val="0"/>
          <w:marBottom w:val="225"/>
          <w:divBdr>
            <w:top w:val="none" w:sz="0" w:space="0" w:color="auto"/>
            <w:left w:val="none" w:sz="0" w:space="0" w:color="auto"/>
            <w:bottom w:val="none" w:sz="0" w:space="0" w:color="auto"/>
            <w:right w:val="none" w:sz="0" w:space="0" w:color="auto"/>
          </w:divBdr>
        </w:div>
        <w:div w:id="527371586">
          <w:marLeft w:val="0"/>
          <w:marRight w:val="0"/>
          <w:marTop w:val="0"/>
          <w:marBottom w:val="225"/>
          <w:divBdr>
            <w:top w:val="none" w:sz="0" w:space="0" w:color="auto"/>
            <w:left w:val="none" w:sz="0" w:space="0" w:color="auto"/>
            <w:bottom w:val="none" w:sz="0" w:space="0" w:color="auto"/>
            <w:right w:val="none" w:sz="0" w:space="0" w:color="auto"/>
          </w:divBdr>
        </w:div>
        <w:div w:id="649405200">
          <w:marLeft w:val="0"/>
          <w:marRight w:val="0"/>
          <w:marTop w:val="0"/>
          <w:marBottom w:val="225"/>
          <w:divBdr>
            <w:top w:val="none" w:sz="0" w:space="0" w:color="auto"/>
            <w:left w:val="none" w:sz="0" w:space="0" w:color="auto"/>
            <w:bottom w:val="none" w:sz="0" w:space="0" w:color="auto"/>
            <w:right w:val="none" w:sz="0" w:space="0" w:color="auto"/>
          </w:divBdr>
        </w:div>
        <w:div w:id="1094672283">
          <w:marLeft w:val="0"/>
          <w:marRight w:val="0"/>
          <w:marTop w:val="0"/>
          <w:marBottom w:val="225"/>
          <w:divBdr>
            <w:top w:val="none" w:sz="0" w:space="0" w:color="auto"/>
            <w:left w:val="none" w:sz="0" w:space="0" w:color="auto"/>
            <w:bottom w:val="none" w:sz="0" w:space="0" w:color="auto"/>
            <w:right w:val="none" w:sz="0" w:space="0" w:color="auto"/>
          </w:divBdr>
        </w:div>
        <w:div w:id="1361778357">
          <w:marLeft w:val="0"/>
          <w:marRight w:val="0"/>
          <w:marTop w:val="0"/>
          <w:marBottom w:val="225"/>
          <w:divBdr>
            <w:top w:val="none" w:sz="0" w:space="0" w:color="auto"/>
            <w:left w:val="none" w:sz="0" w:space="0" w:color="auto"/>
            <w:bottom w:val="none" w:sz="0" w:space="0" w:color="auto"/>
            <w:right w:val="none" w:sz="0" w:space="0" w:color="auto"/>
          </w:divBdr>
        </w:div>
        <w:div w:id="1026294061">
          <w:marLeft w:val="0"/>
          <w:marRight w:val="0"/>
          <w:marTop w:val="0"/>
          <w:marBottom w:val="225"/>
          <w:divBdr>
            <w:top w:val="none" w:sz="0" w:space="0" w:color="auto"/>
            <w:left w:val="none" w:sz="0" w:space="0" w:color="auto"/>
            <w:bottom w:val="none" w:sz="0" w:space="0" w:color="auto"/>
            <w:right w:val="none" w:sz="0" w:space="0" w:color="auto"/>
          </w:divBdr>
        </w:div>
        <w:div w:id="448743423">
          <w:marLeft w:val="0"/>
          <w:marRight w:val="0"/>
          <w:marTop w:val="0"/>
          <w:marBottom w:val="225"/>
          <w:divBdr>
            <w:top w:val="none" w:sz="0" w:space="0" w:color="auto"/>
            <w:left w:val="none" w:sz="0" w:space="0" w:color="auto"/>
            <w:bottom w:val="none" w:sz="0" w:space="0" w:color="auto"/>
            <w:right w:val="none" w:sz="0" w:space="0" w:color="auto"/>
          </w:divBdr>
        </w:div>
        <w:div w:id="766920796">
          <w:marLeft w:val="0"/>
          <w:marRight w:val="0"/>
          <w:marTop w:val="0"/>
          <w:marBottom w:val="225"/>
          <w:divBdr>
            <w:top w:val="none" w:sz="0" w:space="0" w:color="auto"/>
            <w:left w:val="none" w:sz="0" w:space="0" w:color="auto"/>
            <w:bottom w:val="none" w:sz="0" w:space="0" w:color="auto"/>
            <w:right w:val="none" w:sz="0" w:space="0" w:color="auto"/>
          </w:divBdr>
        </w:div>
        <w:div w:id="144518010">
          <w:marLeft w:val="0"/>
          <w:marRight w:val="0"/>
          <w:marTop w:val="0"/>
          <w:marBottom w:val="225"/>
          <w:divBdr>
            <w:top w:val="none" w:sz="0" w:space="0" w:color="auto"/>
            <w:left w:val="none" w:sz="0" w:space="0" w:color="auto"/>
            <w:bottom w:val="none" w:sz="0" w:space="0" w:color="auto"/>
            <w:right w:val="none" w:sz="0" w:space="0" w:color="auto"/>
          </w:divBdr>
        </w:div>
        <w:div w:id="132412572">
          <w:marLeft w:val="0"/>
          <w:marRight w:val="0"/>
          <w:marTop w:val="0"/>
          <w:marBottom w:val="225"/>
          <w:divBdr>
            <w:top w:val="none" w:sz="0" w:space="0" w:color="auto"/>
            <w:left w:val="none" w:sz="0" w:space="0" w:color="auto"/>
            <w:bottom w:val="none" w:sz="0" w:space="0" w:color="auto"/>
            <w:right w:val="none" w:sz="0" w:space="0" w:color="auto"/>
          </w:divBdr>
        </w:div>
        <w:div w:id="965890931">
          <w:marLeft w:val="0"/>
          <w:marRight w:val="0"/>
          <w:marTop w:val="0"/>
          <w:marBottom w:val="225"/>
          <w:divBdr>
            <w:top w:val="none" w:sz="0" w:space="0" w:color="auto"/>
            <w:left w:val="none" w:sz="0" w:space="0" w:color="auto"/>
            <w:bottom w:val="none" w:sz="0" w:space="0" w:color="auto"/>
            <w:right w:val="none" w:sz="0" w:space="0" w:color="auto"/>
          </w:divBdr>
        </w:div>
        <w:div w:id="224997159">
          <w:marLeft w:val="0"/>
          <w:marRight w:val="0"/>
          <w:marTop w:val="0"/>
          <w:marBottom w:val="225"/>
          <w:divBdr>
            <w:top w:val="none" w:sz="0" w:space="0" w:color="auto"/>
            <w:left w:val="none" w:sz="0" w:space="0" w:color="auto"/>
            <w:bottom w:val="none" w:sz="0" w:space="0" w:color="auto"/>
            <w:right w:val="none" w:sz="0" w:space="0" w:color="auto"/>
          </w:divBdr>
        </w:div>
        <w:div w:id="1994213593">
          <w:marLeft w:val="0"/>
          <w:marRight w:val="0"/>
          <w:marTop w:val="0"/>
          <w:marBottom w:val="225"/>
          <w:divBdr>
            <w:top w:val="none" w:sz="0" w:space="0" w:color="auto"/>
            <w:left w:val="none" w:sz="0" w:space="0" w:color="auto"/>
            <w:bottom w:val="none" w:sz="0" w:space="0" w:color="auto"/>
            <w:right w:val="none" w:sz="0" w:space="0" w:color="auto"/>
          </w:divBdr>
        </w:div>
        <w:div w:id="1461995680">
          <w:marLeft w:val="0"/>
          <w:marRight w:val="0"/>
          <w:marTop w:val="0"/>
          <w:marBottom w:val="225"/>
          <w:divBdr>
            <w:top w:val="none" w:sz="0" w:space="0" w:color="auto"/>
            <w:left w:val="none" w:sz="0" w:space="0" w:color="auto"/>
            <w:bottom w:val="none" w:sz="0" w:space="0" w:color="auto"/>
            <w:right w:val="none" w:sz="0" w:space="0" w:color="auto"/>
          </w:divBdr>
        </w:div>
        <w:div w:id="754939366">
          <w:marLeft w:val="0"/>
          <w:marRight w:val="0"/>
          <w:marTop w:val="0"/>
          <w:marBottom w:val="225"/>
          <w:divBdr>
            <w:top w:val="none" w:sz="0" w:space="0" w:color="auto"/>
            <w:left w:val="none" w:sz="0" w:space="0" w:color="auto"/>
            <w:bottom w:val="none" w:sz="0" w:space="0" w:color="auto"/>
            <w:right w:val="none" w:sz="0" w:space="0" w:color="auto"/>
          </w:divBdr>
        </w:div>
        <w:div w:id="571084609">
          <w:marLeft w:val="0"/>
          <w:marRight w:val="0"/>
          <w:marTop w:val="0"/>
          <w:marBottom w:val="225"/>
          <w:divBdr>
            <w:top w:val="none" w:sz="0" w:space="0" w:color="auto"/>
            <w:left w:val="none" w:sz="0" w:space="0" w:color="auto"/>
            <w:bottom w:val="none" w:sz="0" w:space="0" w:color="auto"/>
            <w:right w:val="none" w:sz="0" w:space="0" w:color="auto"/>
          </w:divBdr>
        </w:div>
        <w:div w:id="1343432749">
          <w:marLeft w:val="0"/>
          <w:marRight w:val="0"/>
          <w:marTop w:val="0"/>
          <w:marBottom w:val="225"/>
          <w:divBdr>
            <w:top w:val="none" w:sz="0" w:space="0" w:color="auto"/>
            <w:left w:val="none" w:sz="0" w:space="0" w:color="auto"/>
            <w:bottom w:val="none" w:sz="0" w:space="0" w:color="auto"/>
            <w:right w:val="none" w:sz="0" w:space="0" w:color="auto"/>
          </w:divBdr>
        </w:div>
        <w:div w:id="1447045196">
          <w:marLeft w:val="0"/>
          <w:marRight w:val="0"/>
          <w:marTop w:val="0"/>
          <w:marBottom w:val="225"/>
          <w:divBdr>
            <w:top w:val="none" w:sz="0" w:space="0" w:color="auto"/>
            <w:left w:val="none" w:sz="0" w:space="0" w:color="auto"/>
            <w:bottom w:val="none" w:sz="0" w:space="0" w:color="auto"/>
            <w:right w:val="none" w:sz="0" w:space="0" w:color="auto"/>
          </w:divBdr>
        </w:div>
        <w:div w:id="246380645">
          <w:marLeft w:val="0"/>
          <w:marRight w:val="0"/>
          <w:marTop w:val="0"/>
          <w:marBottom w:val="225"/>
          <w:divBdr>
            <w:top w:val="none" w:sz="0" w:space="0" w:color="auto"/>
            <w:left w:val="none" w:sz="0" w:space="0" w:color="auto"/>
            <w:bottom w:val="none" w:sz="0" w:space="0" w:color="auto"/>
            <w:right w:val="none" w:sz="0" w:space="0" w:color="auto"/>
          </w:divBdr>
        </w:div>
        <w:div w:id="1872183655">
          <w:marLeft w:val="0"/>
          <w:marRight w:val="0"/>
          <w:marTop w:val="0"/>
          <w:marBottom w:val="225"/>
          <w:divBdr>
            <w:top w:val="none" w:sz="0" w:space="0" w:color="auto"/>
            <w:left w:val="none" w:sz="0" w:space="0" w:color="auto"/>
            <w:bottom w:val="none" w:sz="0" w:space="0" w:color="auto"/>
            <w:right w:val="none" w:sz="0" w:space="0" w:color="auto"/>
          </w:divBdr>
        </w:div>
        <w:div w:id="697898727">
          <w:marLeft w:val="0"/>
          <w:marRight w:val="0"/>
          <w:marTop w:val="0"/>
          <w:marBottom w:val="225"/>
          <w:divBdr>
            <w:top w:val="none" w:sz="0" w:space="0" w:color="auto"/>
            <w:left w:val="none" w:sz="0" w:space="0" w:color="auto"/>
            <w:bottom w:val="none" w:sz="0" w:space="0" w:color="auto"/>
            <w:right w:val="none" w:sz="0" w:space="0" w:color="auto"/>
          </w:divBdr>
        </w:div>
        <w:div w:id="979265389">
          <w:marLeft w:val="0"/>
          <w:marRight w:val="0"/>
          <w:marTop w:val="0"/>
          <w:marBottom w:val="225"/>
          <w:divBdr>
            <w:top w:val="none" w:sz="0" w:space="0" w:color="auto"/>
            <w:left w:val="none" w:sz="0" w:space="0" w:color="auto"/>
            <w:bottom w:val="none" w:sz="0" w:space="0" w:color="auto"/>
            <w:right w:val="none" w:sz="0" w:space="0" w:color="auto"/>
          </w:divBdr>
        </w:div>
        <w:div w:id="1612930174">
          <w:marLeft w:val="0"/>
          <w:marRight w:val="0"/>
          <w:marTop w:val="0"/>
          <w:marBottom w:val="225"/>
          <w:divBdr>
            <w:top w:val="none" w:sz="0" w:space="0" w:color="auto"/>
            <w:left w:val="none" w:sz="0" w:space="0" w:color="auto"/>
            <w:bottom w:val="none" w:sz="0" w:space="0" w:color="auto"/>
            <w:right w:val="none" w:sz="0" w:space="0" w:color="auto"/>
          </w:divBdr>
        </w:div>
        <w:div w:id="2004383554">
          <w:marLeft w:val="0"/>
          <w:marRight w:val="0"/>
          <w:marTop w:val="0"/>
          <w:marBottom w:val="225"/>
          <w:divBdr>
            <w:top w:val="none" w:sz="0" w:space="0" w:color="auto"/>
            <w:left w:val="none" w:sz="0" w:space="0" w:color="auto"/>
            <w:bottom w:val="none" w:sz="0" w:space="0" w:color="auto"/>
            <w:right w:val="none" w:sz="0" w:space="0" w:color="auto"/>
          </w:divBdr>
        </w:div>
        <w:div w:id="1240020828">
          <w:marLeft w:val="0"/>
          <w:marRight w:val="0"/>
          <w:marTop w:val="0"/>
          <w:marBottom w:val="225"/>
          <w:divBdr>
            <w:top w:val="none" w:sz="0" w:space="0" w:color="auto"/>
            <w:left w:val="none" w:sz="0" w:space="0" w:color="auto"/>
            <w:bottom w:val="none" w:sz="0" w:space="0" w:color="auto"/>
            <w:right w:val="none" w:sz="0" w:space="0" w:color="auto"/>
          </w:divBdr>
        </w:div>
        <w:div w:id="1412972630">
          <w:marLeft w:val="0"/>
          <w:marRight w:val="0"/>
          <w:marTop w:val="0"/>
          <w:marBottom w:val="225"/>
          <w:divBdr>
            <w:top w:val="none" w:sz="0" w:space="0" w:color="auto"/>
            <w:left w:val="none" w:sz="0" w:space="0" w:color="auto"/>
            <w:bottom w:val="none" w:sz="0" w:space="0" w:color="auto"/>
            <w:right w:val="none" w:sz="0" w:space="0" w:color="auto"/>
          </w:divBdr>
        </w:div>
        <w:div w:id="780304105">
          <w:marLeft w:val="0"/>
          <w:marRight w:val="0"/>
          <w:marTop w:val="0"/>
          <w:marBottom w:val="225"/>
          <w:divBdr>
            <w:top w:val="none" w:sz="0" w:space="0" w:color="auto"/>
            <w:left w:val="none" w:sz="0" w:space="0" w:color="auto"/>
            <w:bottom w:val="none" w:sz="0" w:space="0" w:color="auto"/>
            <w:right w:val="none" w:sz="0" w:space="0" w:color="auto"/>
          </w:divBdr>
        </w:div>
        <w:div w:id="1885678468">
          <w:marLeft w:val="0"/>
          <w:marRight w:val="0"/>
          <w:marTop w:val="0"/>
          <w:marBottom w:val="225"/>
          <w:divBdr>
            <w:top w:val="none" w:sz="0" w:space="0" w:color="auto"/>
            <w:left w:val="none" w:sz="0" w:space="0" w:color="auto"/>
            <w:bottom w:val="none" w:sz="0" w:space="0" w:color="auto"/>
            <w:right w:val="none" w:sz="0" w:space="0" w:color="auto"/>
          </w:divBdr>
        </w:div>
        <w:div w:id="2009363927">
          <w:marLeft w:val="0"/>
          <w:marRight w:val="0"/>
          <w:marTop w:val="0"/>
          <w:marBottom w:val="225"/>
          <w:divBdr>
            <w:top w:val="none" w:sz="0" w:space="0" w:color="auto"/>
            <w:left w:val="none" w:sz="0" w:space="0" w:color="auto"/>
            <w:bottom w:val="none" w:sz="0" w:space="0" w:color="auto"/>
            <w:right w:val="none" w:sz="0" w:space="0" w:color="auto"/>
          </w:divBdr>
        </w:div>
        <w:div w:id="1759868263">
          <w:marLeft w:val="0"/>
          <w:marRight w:val="0"/>
          <w:marTop w:val="0"/>
          <w:marBottom w:val="225"/>
          <w:divBdr>
            <w:top w:val="none" w:sz="0" w:space="0" w:color="auto"/>
            <w:left w:val="none" w:sz="0" w:space="0" w:color="auto"/>
            <w:bottom w:val="none" w:sz="0" w:space="0" w:color="auto"/>
            <w:right w:val="none" w:sz="0" w:space="0" w:color="auto"/>
          </w:divBdr>
        </w:div>
        <w:div w:id="753819498">
          <w:marLeft w:val="0"/>
          <w:marRight w:val="0"/>
          <w:marTop w:val="0"/>
          <w:marBottom w:val="225"/>
          <w:divBdr>
            <w:top w:val="none" w:sz="0" w:space="0" w:color="auto"/>
            <w:left w:val="none" w:sz="0" w:space="0" w:color="auto"/>
            <w:bottom w:val="none" w:sz="0" w:space="0" w:color="auto"/>
            <w:right w:val="none" w:sz="0" w:space="0" w:color="auto"/>
          </w:divBdr>
        </w:div>
        <w:div w:id="20476669">
          <w:marLeft w:val="0"/>
          <w:marRight w:val="0"/>
          <w:marTop w:val="0"/>
          <w:marBottom w:val="225"/>
          <w:divBdr>
            <w:top w:val="none" w:sz="0" w:space="0" w:color="auto"/>
            <w:left w:val="none" w:sz="0" w:space="0" w:color="auto"/>
            <w:bottom w:val="none" w:sz="0" w:space="0" w:color="auto"/>
            <w:right w:val="none" w:sz="0" w:space="0" w:color="auto"/>
          </w:divBdr>
        </w:div>
        <w:div w:id="1879663591">
          <w:marLeft w:val="0"/>
          <w:marRight w:val="0"/>
          <w:marTop w:val="0"/>
          <w:marBottom w:val="225"/>
          <w:divBdr>
            <w:top w:val="none" w:sz="0" w:space="0" w:color="auto"/>
            <w:left w:val="none" w:sz="0" w:space="0" w:color="auto"/>
            <w:bottom w:val="none" w:sz="0" w:space="0" w:color="auto"/>
            <w:right w:val="none" w:sz="0" w:space="0" w:color="auto"/>
          </w:divBdr>
        </w:div>
        <w:div w:id="819931086">
          <w:marLeft w:val="0"/>
          <w:marRight w:val="0"/>
          <w:marTop w:val="0"/>
          <w:marBottom w:val="225"/>
          <w:divBdr>
            <w:top w:val="none" w:sz="0" w:space="0" w:color="auto"/>
            <w:left w:val="none" w:sz="0" w:space="0" w:color="auto"/>
            <w:bottom w:val="none" w:sz="0" w:space="0" w:color="auto"/>
            <w:right w:val="none" w:sz="0" w:space="0" w:color="auto"/>
          </w:divBdr>
        </w:div>
        <w:div w:id="567347386">
          <w:marLeft w:val="0"/>
          <w:marRight w:val="0"/>
          <w:marTop w:val="0"/>
          <w:marBottom w:val="225"/>
          <w:divBdr>
            <w:top w:val="none" w:sz="0" w:space="0" w:color="auto"/>
            <w:left w:val="none" w:sz="0" w:space="0" w:color="auto"/>
            <w:bottom w:val="none" w:sz="0" w:space="0" w:color="auto"/>
            <w:right w:val="none" w:sz="0" w:space="0" w:color="auto"/>
          </w:divBdr>
        </w:div>
        <w:div w:id="1565530217">
          <w:marLeft w:val="0"/>
          <w:marRight w:val="0"/>
          <w:marTop w:val="0"/>
          <w:marBottom w:val="225"/>
          <w:divBdr>
            <w:top w:val="none" w:sz="0" w:space="0" w:color="auto"/>
            <w:left w:val="none" w:sz="0" w:space="0" w:color="auto"/>
            <w:bottom w:val="none" w:sz="0" w:space="0" w:color="auto"/>
            <w:right w:val="none" w:sz="0" w:space="0" w:color="auto"/>
          </w:divBdr>
        </w:div>
        <w:div w:id="2082291490">
          <w:marLeft w:val="0"/>
          <w:marRight w:val="0"/>
          <w:marTop w:val="0"/>
          <w:marBottom w:val="225"/>
          <w:divBdr>
            <w:top w:val="none" w:sz="0" w:space="0" w:color="auto"/>
            <w:left w:val="none" w:sz="0" w:space="0" w:color="auto"/>
            <w:bottom w:val="none" w:sz="0" w:space="0" w:color="auto"/>
            <w:right w:val="none" w:sz="0" w:space="0" w:color="auto"/>
          </w:divBdr>
        </w:div>
        <w:div w:id="209151716">
          <w:marLeft w:val="0"/>
          <w:marRight w:val="0"/>
          <w:marTop w:val="0"/>
          <w:marBottom w:val="225"/>
          <w:divBdr>
            <w:top w:val="none" w:sz="0" w:space="0" w:color="auto"/>
            <w:left w:val="none" w:sz="0" w:space="0" w:color="auto"/>
            <w:bottom w:val="none" w:sz="0" w:space="0" w:color="auto"/>
            <w:right w:val="none" w:sz="0" w:space="0" w:color="auto"/>
          </w:divBdr>
        </w:div>
        <w:div w:id="1631011441">
          <w:marLeft w:val="0"/>
          <w:marRight w:val="0"/>
          <w:marTop w:val="0"/>
          <w:marBottom w:val="225"/>
          <w:divBdr>
            <w:top w:val="none" w:sz="0" w:space="0" w:color="auto"/>
            <w:left w:val="none" w:sz="0" w:space="0" w:color="auto"/>
            <w:bottom w:val="none" w:sz="0" w:space="0" w:color="auto"/>
            <w:right w:val="none" w:sz="0" w:space="0" w:color="auto"/>
          </w:divBdr>
        </w:div>
        <w:div w:id="2098359993">
          <w:marLeft w:val="0"/>
          <w:marRight w:val="0"/>
          <w:marTop w:val="0"/>
          <w:marBottom w:val="225"/>
          <w:divBdr>
            <w:top w:val="none" w:sz="0" w:space="0" w:color="auto"/>
            <w:left w:val="none" w:sz="0" w:space="0" w:color="auto"/>
            <w:bottom w:val="none" w:sz="0" w:space="0" w:color="auto"/>
            <w:right w:val="none" w:sz="0" w:space="0" w:color="auto"/>
          </w:divBdr>
        </w:div>
        <w:div w:id="1489638195">
          <w:marLeft w:val="0"/>
          <w:marRight w:val="0"/>
          <w:marTop w:val="0"/>
          <w:marBottom w:val="225"/>
          <w:divBdr>
            <w:top w:val="none" w:sz="0" w:space="0" w:color="auto"/>
            <w:left w:val="none" w:sz="0" w:space="0" w:color="auto"/>
            <w:bottom w:val="none" w:sz="0" w:space="0" w:color="auto"/>
            <w:right w:val="none" w:sz="0" w:space="0" w:color="auto"/>
          </w:divBdr>
        </w:div>
        <w:div w:id="175311922">
          <w:marLeft w:val="0"/>
          <w:marRight w:val="0"/>
          <w:marTop w:val="0"/>
          <w:marBottom w:val="225"/>
          <w:divBdr>
            <w:top w:val="none" w:sz="0" w:space="0" w:color="auto"/>
            <w:left w:val="none" w:sz="0" w:space="0" w:color="auto"/>
            <w:bottom w:val="none" w:sz="0" w:space="0" w:color="auto"/>
            <w:right w:val="none" w:sz="0" w:space="0" w:color="auto"/>
          </w:divBdr>
        </w:div>
        <w:div w:id="1811248612">
          <w:marLeft w:val="0"/>
          <w:marRight w:val="0"/>
          <w:marTop w:val="0"/>
          <w:marBottom w:val="225"/>
          <w:divBdr>
            <w:top w:val="none" w:sz="0" w:space="0" w:color="auto"/>
            <w:left w:val="none" w:sz="0" w:space="0" w:color="auto"/>
            <w:bottom w:val="none" w:sz="0" w:space="0" w:color="auto"/>
            <w:right w:val="none" w:sz="0" w:space="0" w:color="auto"/>
          </w:divBdr>
        </w:div>
        <w:div w:id="1188985042">
          <w:marLeft w:val="0"/>
          <w:marRight w:val="0"/>
          <w:marTop w:val="0"/>
          <w:marBottom w:val="225"/>
          <w:divBdr>
            <w:top w:val="none" w:sz="0" w:space="0" w:color="auto"/>
            <w:left w:val="none" w:sz="0" w:space="0" w:color="auto"/>
            <w:bottom w:val="none" w:sz="0" w:space="0" w:color="auto"/>
            <w:right w:val="none" w:sz="0" w:space="0" w:color="auto"/>
          </w:divBdr>
        </w:div>
        <w:div w:id="953052788">
          <w:marLeft w:val="0"/>
          <w:marRight w:val="0"/>
          <w:marTop w:val="0"/>
          <w:marBottom w:val="225"/>
          <w:divBdr>
            <w:top w:val="none" w:sz="0" w:space="0" w:color="auto"/>
            <w:left w:val="none" w:sz="0" w:space="0" w:color="auto"/>
            <w:bottom w:val="none" w:sz="0" w:space="0" w:color="auto"/>
            <w:right w:val="none" w:sz="0" w:space="0" w:color="auto"/>
          </w:divBdr>
        </w:div>
        <w:div w:id="73011458">
          <w:marLeft w:val="0"/>
          <w:marRight w:val="0"/>
          <w:marTop w:val="0"/>
          <w:marBottom w:val="225"/>
          <w:divBdr>
            <w:top w:val="none" w:sz="0" w:space="0" w:color="auto"/>
            <w:left w:val="none" w:sz="0" w:space="0" w:color="auto"/>
            <w:bottom w:val="none" w:sz="0" w:space="0" w:color="auto"/>
            <w:right w:val="none" w:sz="0" w:space="0" w:color="auto"/>
          </w:divBdr>
        </w:div>
        <w:div w:id="1983995833">
          <w:marLeft w:val="0"/>
          <w:marRight w:val="0"/>
          <w:marTop w:val="0"/>
          <w:marBottom w:val="225"/>
          <w:divBdr>
            <w:top w:val="none" w:sz="0" w:space="0" w:color="auto"/>
            <w:left w:val="none" w:sz="0" w:space="0" w:color="auto"/>
            <w:bottom w:val="none" w:sz="0" w:space="0" w:color="auto"/>
            <w:right w:val="none" w:sz="0" w:space="0" w:color="auto"/>
          </w:divBdr>
        </w:div>
        <w:div w:id="1668552156">
          <w:marLeft w:val="0"/>
          <w:marRight w:val="0"/>
          <w:marTop w:val="0"/>
          <w:marBottom w:val="225"/>
          <w:divBdr>
            <w:top w:val="none" w:sz="0" w:space="0" w:color="auto"/>
            <w:left w:val="none" w:sz="0" w:space="0" w:color="auto"/>
            <w:bottom w:val="none" w:sz="0" w:space="0" w:color="auto"/>
            <w:right w:val="none" w:sz="0" w:space="0" w:color="auto"/>
          </w:divBdr>
        </w:div>
        <w:div w:id="737284344">
          <w:marLeft w:val="0"/>
          <w:marRight w:val="0"/>
          <w:marTop w:val="0"/>
          <w:marBottom w:val="225"/>
          <w:divBdr>
            <w:top w:val="none" w:sz="0" w:space="0" w:color="auto"/>
            <w:left w:val="none" w:sz="0" w:space="0" w:color="auto"/>
            <w:bottom w:val="none" w:sz="0" w:space="0" w:color="auto"/>
            <w:right w:val="none" w:sz="0" w:space="0" w:color="auto"/>
          </w:divBdr>
        </w:div>
        <w:div w:id="147675957">
          <w:marLeft w:val="0"/>
          <w:marRight w:val="0"/>
          <w:marTop w:val="0"/>
          <w:marBottom w:val="225"/>
          <w:divBdr>
            <w:top w:val="none" w:sz="0" w:space="0" w:color="auto"/>
            <w:left w:val="none" w:sz="0" w:space="0" w:color="auto"/>
            <w:bottom w:val="none" w:sz="0" w:space="0" w:color="auto"/>
            <w:right w:val="none" w:sz="0" w:space="0" w:color="auto"/>
          </w:divBdr>
        </w:div>
        <w:div w:id="511258218">
          <w:marLeft w:val="0"/>
          <w:marRight w:val="0"/>
          <w:marTop w:val="0"/>
          <w:marBottom w:val="225"/>
          <w:divBdr>
            <w:top w:val="none" w:sz="0" w:space="0" w:color="auto"/>
            <w:left w:val="none" w:sz="0" w:space="0" w:color="auto"/>
            <w:bottom w:val="none" w:sz="0" w:space="0" w:color="auto"/>
            <w:right w:val="none" w:sz="0" w:space="0" w:color="auto"/>
          </w:divBdr>
        </w:div>
        <w:div w:id="747506335">
          <w:marLeft w:val="0"/>
          <w:marRight w:val="0"/>
          <w:marTop w:val="0"/>
          <w:marBottom w:val="225"/>
          <w:divBdr>
            <w:top w:val="none" w:sz="0" w:space="0" w:color="auto"/>
            <w:left w:val="none" w:sz="0" w:space="0" w:color="auto"/>
            <w:bottom w:val="none" w:sz="0" w:space="0" w:color="auto"/>
            <w:right w:val="none" w:sz="0" w:space="0" w:color="auto"/>
          </w:divBdr>
        </w:div>
        <w:div w:id="20518208">
          <w:marLeft w:val="0"/>
          <w:marRight w:val="0"/>
          <w:marTop w:val="0"/>
          <w:marBottom w:val="225"/>
          <w:divBdr>
            <w:top w:val="none" w:sz="0" w:space="0" w:color="auto"/>
            <w:left w:val="none" w:sz="0" w:space="0" w:color="auto"/>
            <w:bottom w:val="none" w:sz="0" w:space="0" w:color="auto"/>
            <w:right w:val="none" w:sz="0" w:space="0" w:color="auto"/>
          </w:divBdr>
        </w:div>
        <w:div w:id="900867040">
          <w:marLeft w:val="0"/>
          <w:marRight w:val="0"/>
          <w:marTop w:val="0"/>
          <w:marBottom w:val="225"/>
          <w:divBdr>
            <w:top w:val="none" w:sz="0" w:space="0" w:color="auto"/>
            <w:left w:val="none" w:sz="0" w:space="0" w:color="auto"/>
            <w:bottom w:val="none" w:sz="0" w:space="0" w:color="auto"/>
            <w:right w:val="none" w:sz="0" w:space="0" w:color="auto"/>
          </w:divBdr>
        </w:div>
        <w:div w:id="1349065077">
          <w:marLeft w:val="0"/>
          <w:marRight w:val="0"/>
          <w:marTop w:val="0"/>
          <w:marBottom w:val="225"/>
          <w:divBdr>
            <w:top w:val="none" w:sz="0" w:space="0" w:color="auto"/>
            <w:left w:val="none" w:sz="0" w:space="0" w:color="auto"/>
            <w:bottom w:val="none" w:sz="0" w:space="0" w:color="auto"/>
            <w:right w:val="none" w:sz="0" w:space="0" w:color="auto"/>
          </w:divBdr>
        </w:div>
        <w:div w:id="705375884">
          <w:marLeft w:val="0"/>
          <w:marRight w:val="0"/>
          <w:marTop w:val="0"/>
          <w:marBottom w:val="225"/>
          <w:divBdr>
            <w:top w:val="none" w:sz="0" w:space="0" w:color="auto"/>
            <w:left w:val="none" w:sz="0" w:space="0" w:color="auto"/>
            <w:bottom w:val="none" w:sz="0" w:space="0" w:color="auto"/>
            <w:right w:val="none" w:sz="0" w:space="0" w:color="auto"/>
          </w:divBdr>
        </w:div>
        <w:div w:id="1018309440">
          <w:marLeft w:val="0"/>
          <w:marRight w:val="0"/>
          <w:marTop w:val="0"/>
          <w:marBottom w:val="225"/>
          <w:divBdr>
            <w:top w:val="none" w:sz="0" w:space="0" w:color="auto"/>
            <w:left w:val="none" w:sz="0" w:space="0" w:color="auto"/>
            <w:bottom w:val="none" w:sz="0" w:space="0" w:color="auto"/>
            <w:right w:val="none" w:sz="0" w:space="0" w:color="auto"/>
          </w:divBdr>
        </w:div>
        <w:div w:id="1319385299">
          <w:marLeft w:val="0"/>
          <w:marRight w:val="0"/>
          <w:marTop w:val="0"/>
          <w:marBottom w:val="225"/>
          <w:divBdr>
            <w:top w:val="none" w:sz="0" w:space="0" w:color="auto"/>
            <w:left w:val="none" w:sz="0" w:space="0" w:color="auto"/>
            <w:bottom w:val="none" w:sz="0" w:space="0" w:color="auto"/>
            <w:right w:val="none" w:sz="0" w:space="0" w:color="auto"/>
          </w:divBdr>
        </w:div>
        <w:div w:id="324281268">
          <w:marLeft w:val="0"/>
          <w:marRight w:val="0"/>
          <w:marTop w:val="0"/>
          <w:marBottom w:val="225"/>
          <w:divBdr>
            <w:top w:val="none" w:sz="0" w:space="0" w:color="auto"/>
            <w:left w:val="none" w:sz="0" w:space="0" w:color="auto"/>
            <w:bottom w:val="none" w:sz="0" w:space="0" w:color="auto"/>
            <w:right w:val="none" w:sz="0" w:space="0" w:color="auto"/>
          </w:divBdr>
        </w:div>
        <w:div w:id="1409031972">
          <w:marLeft w:val="0"/>
          <w:marRight w:val="0"/>
          <w:marTop w:val="0"/>
          <w:marBottom w:val="225"/>
          <w:divBdr>
            <w:top w:val="none" w:sz="0" w:space="0" w:color="auto"/>
            <w:left w:val="none" w:sz="0" w:space="0" w:color="auto"/>
            <w:bottom w:val="none" w:sz="0" w:space="0" w:color="auto"/>
            <w:right w:val="none" w:sz="0" w:space="0" w:color="auto"/>
          </w:divBdr>
        </w:div>
        <w:div w:id="860361778">
          <w:marLeft w:val="0"/>
          <w:marRight w:val="0"/>
          <w:marTop w:val="0"/>
          <w:marBottom w:val="225"/>
          <w:divBdr>
            <w:top w:val="none" w:sz="0" w:space="0" w:color="auto"/>
            <w:left w:val="none" w:sz="0" w:space="0" w:color="auto"/>
            <w:bottom w:val="none" w:sz="0" w:space="0" w:color="auto"/>
            <w:right w:val="none" w:sz="0" w:space="0" w:color="auto"/>
          </w:divBdr>
        </w:div>
        <w:div w:id="1436317498">
          <w:marLeft w:val="0"/>
          <w:marRight w:val="0"/>
          <w:marTop w:val="0"/>
          <w:marBottom w:val="225"/>
          <w:divBdr>
            <w:top w:val="none" w:sz="0" w:space="0" w:color="auto"/>
            <w:left w:val="none" w:sz="0" w:space="0" w:color="auto"/>
            <w:bottom w:val="none" w:sz="0" w:space="0" w:color="auto"/>
            <w:right w:val="none" w:sz="0" w:space="0" w:color="auto"/>
          </w:divBdr>
        </w:div>
      </w:divsChild>
    </w:div>
    <w:div w:id="103149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aike.baidu.com/item/%E2%80%9C%E4%B8%89%E4%B8%AA%E4%BB%A3%E8%A1%A8%E2%80%9D%E9%87%8D%E8%A6%81%E6%80%9D%E6%83%B3/2523227"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1141</Words>
  <Characters>6507</Characters>
  <Application>Microsoft Office Word</Application>
  <DocSecurity>0</DocSecurity>
  <Lines>54</Lines>
  <Paragraphs>15</Paragraphs>
  <ScaleCrop>false</ScaleCrop>
  <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延鹏</dc:creator>
  <cp:keywords/>
  <dc:description/>
  <cp:lastModifiedBy>杨 延鹏</cp:lastModifiedBy>
  <cp:revision>4</cp:revision>
  <dcterms:created xsi:type="dcterms:W3CDTF">2020-09-10T03:19:00Z</dcterms:created>
  <dcterms:modified xsi:type="dcterms:W3CDTF">2020-12-11T08:45:00Z</dcterms:modified>
</cp:coreProperties>
</file>